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42C01" w14:textId="77777777" w:rsidR="001447B7" w:rsidRPr="001447B7" w:rsidRDefault="001447B7" w:rsidP="001447B7"/>
    <w:p w14:paraId="54F8D730" w14:textId="77777777" w:rsidR="001447B7" w:rsidRPr="001447B7" w:rsidRDefault="001447B7" w:rsidP="001447B7">
      <w:pPr>
        <w:keepNext/>
        <w:keepLines/>
        <w:spacing w:before="480" w:after="0" w:line="240" w:lineRule="auto"/>
        <w:outlineLvl w:val="0"/>
        <w:rPr>
          <w:rFonts w:asciiTheme="majorHAnsi" w:eastAsiaTheme="majorEastAsia" w:hAnsiTheme="majorHAnsi" w:cstheme="majorBidi"/>
          <w:color w:val="365F91" w:themeColor="accent1" w:themeShade="BF"/>
          <w:sz w:val="28"/>
          <w:szCs w:val="28"/>
          <w:lang w:val="en-US"/>
        </w:rPr>
      </w:pPr>
    </w:p>
    <w:p w14:paraId="69642872" w14:textId="77777777" w:rsidR="001447B7" w:rsidRPr="001447B7" w:rsidRDefault="001447B7" w:rsidP="001447B7">
      <w:pPr>
        <w:spacing w:after="0" w:line="240" w:lineRule="auto"/>
        <w:rPr>
          <w:rFonts w:eastAsiaTheme="minorEastAsia"/>
          <w:sz w:val="24"/>
          <w:szCs w:val="24"/>
          <w:lang w:val="en-US"/>
        </w:rPr>
      </w:pPr>
    </w:p>
    <w:p w14:paraId="42709FB7" w14:textId="77777777" w:rsidR="001447B7" w:rsidRPr="001447B7" w:rsidRDefault="001447B7" w:rsidP="001447B7">
      <w:pPr>
        <w:keepNext/>
        <w:keepLines/>
        <w:spacing w:before="480" w:after="0" w:line="240" w:lineRule="auto"/>
        <w:outlineLvl w:val="0"/>
        <w:rPr>
          <w:rFonts w:asciiTheme="majorHAnsi" w:eastAsiaTheme="majorEastAsia" w:hAnsiTheme="majorHAnsi" w:cstheme="majorBidi"/>
          <w:color w:val="365F91" w:themeColor="accent1" w:themeShade="BF"/>
          <w:sz w:val="28"/>
          <w:szCs w:val="28"/>
          <w:lang w:val="en-US"/>
        </w:rPr>
      </w:pPr>
    </w:p>
    <w:p w14:paraId="75AC0472" w14:textId="335C9F66" w:rsidR="001447B7" w:rsidRPr="001447B7" w:rsidRDefault="001447B7" w:rsidP="001447B7">
      <w:pPr>
        <w:pBdr>
          <w:bottom w:val="single" w:sz="8" w:space="4" w:color="4F81BD" w:themeColor="accent1"/>
        </w:pBdr>
        <w:spacing w:after="300" w:line="240" w:lineRule="auto"/>
        <w:contextualSpacing/>
        <w:jc w:val="center"/>
        <w:rPr>
          <w:rFonts w:asciiTheme="majorHAnsi" w:eastAsiaTheme="majorEastAsia" w:hAnsiTheme="majorHAnsi" w:cstheme="majorBidi"/>
          <w:b/>
          <w:bCs/>
          <w:color w:val="943634" w:themeColor="accent2" w:themeShade="BF"/>
          <w:kern w:val="28"/>
          <w:sz w:val="52"/>
          <w:szCs w:val="52"/>
          <w:lang w:val="en-US"/>
        </w:rPr>
      </w:pPr>
      <w:r w:rsidRPr="001447B7">
        <w:rPr>
          <w:rFonts w:asciiTheme="majorHAnsi" w:eastAsiaTheme="majorEastAsia" w:hAnsiTheme="majorHAnsi" w:cstheme="majorBidi"/>
          <w:b/>
          <w:bCs/>
          <w:color w:val="943634" w:themeColor="accent2" w:themeShade="BF"/>
          <w:kern w:val="28"/>
          <w:sz w:val="52"/>
          <w:szCs w:val="52"/>
          <w:lang w:val="en-US"/>
        </w:rPr>
        <w:t xml:space="preserve">JFICMI Basic </w:t>
      </w:r>
      <w:r w:rsidRPr="001447B7">
        <w:rPr>
          <w:rFonts w:asciiTheme="majorHAnsi" w:eastAsiaTheme="majorEastAsia" w:hAnsiTheme="majorHAnsi" w:cstheme="majorBidi"/>
          <w:b/>
          <w:color w:val="943634" w:themeColor="accent2" w:themeShade="BF"/>
          <w:spacing w:val="5"/>
          <w:kern w:val="28"/>
          <w:sz w:val="52"/>
          <w:szCs w:val="52"/>
          <w:lang w:val="en-US"/>
        </w:rPr>
        <w:t>Critical</w:t>
      </w:r>
      <w:r w:rsidRPr="001447B7">
        <w:rPr>
          <w:rFonts w:asciiTheme="majorHAnsi" w:eastAsiaTheme="majorEastAsia" w:hAnsiTheme="majorHAnsi" w:cstheme="majorBidi"/>
          <w:b/>
          <w:bCs/>
          <w:color w:val="943634" w:themeColor="accent2" w:themeShade="BF"/>
          <w:kern w:val="28"/>
          <w:sz w:val="52"/>
          <w:szCs w:val="52"/>
          <w:lang w:val="en-US"/>
        </w:rPr>
        <w:t xml:space="preserve"> Care Echocardiography</w:t>
      </w:r>
      <w:r w:rsidR="00BC020E">
        <w:rPr>
          <w:rFonts w:asciiTheme="majorHAnsi" w:eastAsiaTheme="majorEastAsia" w:hAnsiTheme="majorHAnsi" w:cstheme="majorBidi"/>
          <w:b/>
          <w:bCs/>
          <w:color w:val="943634" w:themeColor="accent2" w:themeShade="BF"/>
          <w:kern w:val="28"/>
          <w:sz w:val="52"/>
          <w:szCs w:val="52"/>
          <w:lang w:val="en-US"/>
        </w:rPr>
        <w:t xml:space="preserve"> (BCCE)</w:t>
      </w:r>
    </w:p>
    <w:p w14:paraId="633388DE" w14:textId="77777777" w:rsidR="001447B7" w:rsidRPr="001447B7" w:rsidRDefault="001447B7" w:rsidP="001447B7">
      <w:pPr>
        <w:pBdr>
          <w:bottom w:val="single" w:sz="8" w:space="4" w:color="4F81BD" w:themeColor="accent1"/>
        </w:pBdr>
        <w:spacing w:after="300" w:line="240" w:lineRule="auto"/>
        <w:contextualSpacing/>
        <w:jc w:val="center"/>
        <w:rPr>
          <w:rFonts w:asciiTheme="majorHAnsi" w:eastAsiaTheme="majorEastAsia" w:hAnsiTheme="majorHAnsi" w:cstheme="majorBidi"/>
          <w:b/>
          <w:bCs/>
          <w:color w:val="943634" w:themeColor="accent2" w:themeShade="BF"/>
          <w:kern w:val="28"/>
          <w:sz w:val="52"/>
          <w:szCs w:val="52"/>
          <w:lang w:val="en-US"/>
        </w:rPr>
      </w:pPr>
    </w:p>
    <w:p w14:paraId="4B168570" w14:textId="77777777" w:rsidR="001447B7" w:rsidRPr="001447B7" w:rsidRDefault="001447B7" w:rsidP="001447B7">
      <w:pPr>
        <w:spacing w:after="0" w:line="240" w:lineRule="auto"/>
        <w:jc w:val="center"/>
        <w:rPr>
          <w:rFonts w:eastAsiaTheme="minorEastAsia"/>
          <w:b/>
          <w:color w:val="808080" w:themeColor="background1" w:themeShade="80"/>
          <w:sz w:val="24"/>
          <w:szCs w:val="24"/>
          <w:lang w:val="en-US"/>
        </w:rPr>
      </w:pPr>
    </w:p>
    <w:p w14:paraId="3A09FCE5" w14:textId="77777777" w:rsidR="001447B7" w:rsidRPr="001447B7" w:rsidRDefault="001447B7" w:rsidP="001447B7">
      <w:pPr>
        <w:spacing w:after="0" w:line="240" w:lineRule="auto"/>
        <w:jc w:val="center"/>
        <w:rPr>
          <w:rFonts w:eastAsiaTheme="minorEastAsia"/>
          <w:b/>
          <w:color w:val="808080" w:themeColor="background1" w:themeShade="80"/>
          <w:sz w:val="24"/>
          <w:szCs w:val="24"/>
          <w:lang w:val="en-US"/>
        </w:rPr>
      </w:pPr>
    </w:p>
    <w:p w14:paraId="2C37A38D" w14:textId="77777777" w:rsidR="001447B7" w:rsidRPr="001447B7" w:rsidRDefault="001447B7" w:rsidP="001447B7">
      <w:pPr>
        <w:spacing w:after="0" w:line="240" w:lineRule="auto"/>
        <w:jc w:val="center"/>
        <w:rPr>
          <w:rFonts w:eastAsiaTheme="minorEastAsia"/>
          <w:b/>
          <w:color w:val="808080" w:themeColor="background1" w:themeShade="80"/>
          <w:sz w:val="24"/>
          <w:szCs w:val="24"/>
          <w:lang w:val="en-US"/>
        </w:rPr>
      </w:pPr>
    </w:p>
    <w:p w14:paraId="6D8A2133" w14:textId="76F2FA67" w:rsidR="001447B7" w:rsidRPr="001447B7" w:rsidRDefault="00180135" w:rsidP="001447B7">
      <w:pPr>
        <w:spacing w:after="0" w:line="240" w:lineRule="auto"/>
        <w:jc w:val="center"/>
        <w:rPr>
          <w:rFonts w:eastAsiaTheme="minorEastAsia"/>
          <w:b/>
          <w:color w:val="943634" w:themeColor="accent2" w:themeShade="BF"/>
          <w:sz w:val="32"/>
          <w:szCs w:val="32"/>
          <w:lang w:val="en-US"/>
        </w:rPr>
      </w:pPr>
      <w:r>
        <w:rPr>
          <w:rFonts w:eastAsiaTheme="minorEastAsia"/>
          <w:b/>
          <w:color w:val="943634" w:themeColor="accent2" w:themeShade="BF"/>
          <w:sz w:val="32"/>
          <w:szCs w:val="32"/>
          <w:lang w:val="en-US"/>
        </w:rPr>
        <w:t>2020</w:t>
      </w:r>
    </w:p>
    <w:p w14:paraId="67289E95"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1C589A1D"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0E1D182A"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0D34BDA1"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3B5B9012"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42B2E06D"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63587FED"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55308821"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41E33C72"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4592AED1"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274953C1"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431EE60F"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136CAA37"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4ACAAE83"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5C95A9B6"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749C87F3"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34187781"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29AD5E04"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7AFC843C"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4469E842"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2E000C90"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52EEA8F5"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28D4A522"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00CFD2EF"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3FDBDC89"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70A85912"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056E0306"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6876BDD7"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2E5DD7F1"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61321589" w14:textId="77777777" w:rsidR="001447B7" w:rsidRPr="001447B7" w:rsidRDefault="001447B7" w:rsidP="001447B7">
      <w:pPr>
        <w:spacing w:after="0" w:line="240" w:lineRule="auto"/>
        <w:jc w:val="center"/>
        <w:rPr>
          <w:rFonts w:asciiTheme="majorHAnsi" w:eastAsiaTheme="minorEastAsia" w:hAnsiTheme="majorHAnsi" w:cstheme="majorHAnsi"/>
          <w:b/>
          <w:sz w:val="24"/>
          <w:szCs w:val="24"/>
          <w:lang w:val="en-US"/>
        </w:rPr>
      </w:pPr>
    </w:p>
    <w:p w14:paraId="59711291" w14:textId="77777777" w:rsidR="001447B7" w:rsidRPr="001447B7" w:rsidRDefault="001447B7" w:rsidP="001447B7">
      <w:pPr>
        <w:keepNext/>
        <w:keepLines/>
        <w:spacing w:before="480" w:after="0"/>
        <w:outlineLvl w:val="0"/>
        <w:rPr>
          <w:rFonts w:asciiTheme="majorHAnsi" w:eastAsiaTheme="majorEastAsia" w:hAnsiTheme="majorHAnsi" w:cstheme="majorBidi"/>
          <w:b/>
          <w:bCs/>
          <w:color w:val="943634" w:themeColor="accent2" w:themeShade="BF"/>
          <w:sz w:val="28"/>
          <w:szCs w:val="28"/>
          <w:lang w:val="en-US"/>
        </w:rPr>
      </w:pPr>
      <w:r w:rsidRPr="001447B7">
        <w:rPr>
          <w:rFonts w:asciiTheme="majorHAnsi" w:eastAsiaTheme="majorEastAsia" w:hAnsiTheme="majorHAnsi" w:cstheme="majorBidi"/>
          <w:b/>
          <w:bCs/>
          <w:color w:val="943634" w:themeColor="accent2" w:themeShade="BF"/>
          <w:sz w:val="28"/>
          <w:szCs w:val="28"/>
          <w:lang w:val="en-US"/>
        </w:rPr>
        <w:lastRenderedPageBreak/>
        <w:t>Introduction</w:t>
      </w:r>
    </w:p>
    <w:p w14:paraId="61E230CC" w14:textId="77777777" w:rsidR="001447B7" w:rsidRPr="001447B7" w:rsidRDefault="001447B7" w:rsidP="001447B7">
      <w:pPr>
        <w:rPr>
          <w:sz w:val="16"/>
          <w:szCs w:val="16"/>
          <w:lang w:val="en-US"/>
        </w:rPr>
      </w:pPr>
    </w:p>
    <w:p w14:paraId="3D76E012" w14:textId="77777777" w:rsidR="001447B7" w:rsidRPr="001447B7" w:rsidRDefault="001447B7" w:rsidP="001447B7">
      <w:p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 xml:space="preserve">The “International expert statement on training standards for critical care ultrasonography” position paper published in Intensive Care Medicine 2011 set a standard that </w:t>
      </w:r>
      <w:r w:rsidRPr="001447B7">
        <w:rPr>
          <w:rFonts w:asciiTheme="majorHAnsi" w:eastAsiaTheme="minorEastAsia" w:hAnsiTheme="majorHAnsi" w:cstheme="majorHAnsi"/>
          <w:i/>
          <w:lang w:val="en-US"/>
        </w:rPr>
        <w:t>“basic critical care echocardiography [basic CCE] should be mandatory in the curriculum of intensive care unit (ICU) physicians. It is the role of each critical care society to support the implementation of training in GCCUS and basic CCE in its own country”.</w:t>
      </w:r>
      <w:r w:rsidRPr="001447B7">
        <w:rPr>
          <w:rFonts w:asciiTheme="majorHAnsi" w:eastAsiaTheme="minorEastAsia" w:hAnsiTheme="majorHAnsi" w:cstheme="majorHAnsi"/>
          <w:lang w:val="en-US"/>
        </w:rPr>
        <w:t xml:space="preserve"> </w:t>
      </w:r>
    </w:p>
    <w:p w14:paraId="147EE3D7" w14:textId="77777777" w:rsidR="001447B7" w:rsidRPr="001447B7" w:rsidRDefault="001447B7" w:rsidP="001447B7">
      <w:pPr>
        <w:spacing w:after="0" w:line="240" w:lineRule="auto"/>
        <w:jc w:val="both"/>
        <w:rPr>
          <w:rFonts w:asciiTheme="majorHAnsi" w:eastAsiaTheme="minorEastAsia" w:hAnsiTheme="majorHAnsi" w:cstheme="majorHAnsi"/>
          <w:sz w:val="26"/>
          <w:szCs w:val="26"/>
          <w:lang w:val="en-US"/>
        </w:rPr>
      </w:pPr>
    </w:p>
    <w:p w14:paraId="62F765A7" w14:textId="36775F8A" w:rsidR="001447B7" w:rsidRPr="001447B7" w:rsidRDefault="001447B7" w:rsidP="001447B7">
      <w:p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 xml:space="preserve">There are certain challenges around this, including the limited numbers of potential mentors and limited ICM modular training time. Over recent years there has been considerable expansion of </w:t>
      </w:r>
      <w:r w:rsidR="0096322E" w:rsidRPr="001447B7">
        <w:rPr>
          <w:rFonts w:asciiTheme="majorHAnsi" w:eastAsiaTheme="minorEastAsia" w:hAnsiTheme="majorHAnsi" w:cstheme="majorHAnsi"/>
          <w:lang w:val="en-US"/>
        </w:rPr>
        <w:t>Transthoracic</w:t>
      </w:r>
      <w:r w:rsidRPr="001447B7">
        <w:rPr>
          <w:rFonts w:asciiTheme="majorHAnsi" w:eastAsiaTheme="minorEastAsia" w:hAnsiTheme="majorHAnsi" w:cstheme="majorHAnsi"/>
          <w:lang w:val="en-US"/>
        </w:rPr>
        <w:t xml:space="preserve"> ECHO performed by Intensivists in Ireland with an expansion therefore in the potential mentor base. In parallel with this there has been an expansion in availability of suitable Echo machines. Other jurisdictions have been presented with similar challenges and the FOCUSED INTENSIVE CARE ECHOCARDIOGRAPHY (FICE) addresses some of these. In particular, this JFICMI Education and Training Committee proposal has adopted the mentor solution of the FICE programme (see below).  The level of competency to be achieved is derived from the CoBatrice Coba Echo domains.</w:t>
      </w:r>
    </w:p>
    <w:p w14:paraId="48039A80" w14:textId="77777777" w:rsidR="001447B7" w:rsidRPr="001447B7" w:rsidRDefault="001447B7" w:rsidP="001447B7">
      <w:pPr>
        <w:spacing w:after="0" w:line="240" w:lineRule="auto"/>
        <w:jc w:val="both"/>
        <w:rPr>
          <w:rFonts w:asciiTheme="majorHAnsi" w:eastAsiaTheme="minorEastAsia" w:hAnsiTheme="majorHAnsi" w:cstheme="majorHAnsi"/>
          <w:lang w:val="en-US"/>
        </w:rPr>
      </w:pPr>
    </w:p>
    <w:p w14:paraId="4D4AEA61" w14:textId="77777777" w:rsidR="001447B7" w:rsidRPr="001447B7" w:rsidRDefault="001447B7" w:rsidP="001447B7">
      <w:p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The JFICMI shall provide for recognition of Basic CCE at defined training sites. Certification at such sites shall support the ability of a candidate to progress to advanced CCE training and accreditation, including the new ESICM EDEC accreditation process which has an entry requirement of certification in basic CCE, and hence an imperative the JFICMI develops such a programme.</w:t>
      </w:r>
    </w:p>
    <w:p w14:paraId="4E0E68D3" w14:textId="77777777" w:rsidR="001447B7" w:rsidRPr="001447B7" w:rsidRDefault="001447B7" w:rsidP="001447B7">
      <w:pPr>
        <w:spacing w:after="0" w:line="240" w:lineRule="auto"/>
        <w:jc w:val="both"/>
        <w:rPr>
          <w:rFonts w:eastAsiaTheme="minorEastAsia"/>
          <w:sz w:val="24"/>
          <w:szCs w:val="24"/>
          <w:lang w:val="en-US"/>
        </w:rPr>
      </w:pPr>
    </w:p>
    <w:p w14:paraId="19D83B79" w14:textId="77777777" w:rsidR="001447B7" w:rsidRPr="001447B7" w:rsidRDefault="001447B7" w:rsidP="001447B7">
      <w:pPr>
        <w:keepNext/>
        <w:keepLines/>
        <w:spacing w:before="200" w:after="0" w:line="240" w:lineRule="auto"/>
        <w:outlineLvl w:val="1"/>
        <w:rPr>
          <w:rFonts w:asciiTheme="majorHAnsi" w:eastAsiaTheme="majorEastAsia" w:hAnsiTheme="majorHAnsi" w:cstheme="majorBidi"/>
          <w:b/>
          <w:bCs/>
          <w:color w:val="943634" w:themeColor="accent2" w:themeShade="BF"/>
          <w:sz w:val="26"/>
          <w:szCs w:val="26"/>
          <w:lang w:val="en-US"/>
        </w:rPr>
      </w:pPr>
      <w:r w:rsidRPr="001447B7">
        <w:rPr>
          <w:rFonts w:asciiTheme="majorHAnsi" w:eastAsiaTheme="majorEastAsia" w:hAnsiTheme="majorHAnsi" w:cstheme="majorBidi"/>
          <w:b/>
          <w:bCs/>
          <w:color w:val="943634" w:themeColor="accent2" w:themeShade="BF"/>
          <w:sz w:val="26"/>
          <w:szCs w:val="26"/>
          <w:lang w:val="en-US"/>
        </w:rPr>
        <w:t>Candidates:</w:t>
      </w:r>
    </w:p>
    <w:p w14:paraId="176E5C1D"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Candidates are registered JFICMI trainees</w:t>
      </w:r>
    </w:p>
    <w:p w14:paraId="7FD07F20"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Consultants with an Interest in Intensive Care Medicine</w:t>
      </w:r>
    </w:p>
    <w:p w14:paraId="7CA9F079"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Consultants in Intensive Care Medicine.</w:t>
      </w:r>
    </w:p>
    <w:p w14:paraId="1E7B49EB" w14:textId="77777777" w:rsidR="001447B7" w:rsidRPr="001447B7" w:rsidRDefault="001447B7" w:rsidP="001447B7">
      <w:pPr>
        <w:spacing w:after="0" w:line="240" w:lineRule="auto"/>
        <w:jc w:val="both"/>
        <w:rPr>
          <w:rFonts w:eastAsiaTheme="minorEastAsia"/>
          <w:lang w:val="en-US"/>
        </w:rPr>
      </w:pPr>
    </w:p>
    <w:p w14:paraId="7ACF8EDD" w14:textId="77777777" w:rsidR="001447B7" w:rsidRPr="001447B7" w:rsidRDefault="001447B7" w:rsidP="001447B7">
      <w:pPr>
        <w:keepNext/>
        <w:keepLines/>
        <w:spacing w:before="200" w:after="0" w:line="240" w:lineRule="auto"/>
        <w:outlineLvl w:val="1"/>
        <w:rPr>
          <w:rFonts w:asciiTheme="majorHAnsi" w:eastAsiaTheme="majorEastAsia" w:hAnsiTheme="majorHAnsi" w:cstheme="majorBidi"/>
          <w:b/>
          <w:bCs/>
          <w:color w:val="943634" w:themeColor="accent2" w:themeShade="BF"/>
          <w:sz w:val="26"/>
          <w:szCs w:val="26"/>
          <w:lang w:val="en-US"/>
        </w:rPr>
      </w:pPr>
      <w:r w:rsidRPr="001447B7">
        <w:rPr>
          <w:rFonts w:asciiTheme="majorHAnsi" w:eastAsiaTheme="majorEastAsia" w:hAnsiTheme="majorHAnsi" w:cstheme="majorBidi"/>
          <w:b/>
          <w:bCs/>
          <w:color w:val="943634" w:themeColor="accent2" w:themeShade="BF"/>
          <w:sz w:val="26"/>
          <w:szCs w:val="26"/>
          <w:lang w:val="en-US"/>
        </w:rPr>
        <w:t>Course:</w:t>
      </w:r>
    </w:p>
    <w:p w14:paraId="07A8B3F7" w14:textId="77777777" w:rsidR="001447B7" w:rsidRPr="001447B7" w:rsidRDefault="001447B7" w:rsidP="001447B7">
      <w:p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All candidates must attend a recognized Basic Echocardiography course within 12 months of first logbook entry. The JFICMI is happy to review and approve national and international basic CCE. This is usually a 2 day course with a combination of didactic lectures (approx. 10 hrs), clinical examples and hands on training with volunteers.</w:t>
      </w:r>
    </w:p>
    <w:p w14:paraId="6E0CD1FC" w14:textId="77777777" w:rsidR="001447B7" w:rsidRPr="001447B7" w:rsidRDefault="001447B7" w:rsidP="001447B7">
      <w:pPr>
        <w:spacing w:after="0" w:line="240" w:lineRule="auto"/>
        <w:jc w:val="both"/>
        <w:rPr>
          <w:rFonts w:eastAsiaTheme="minorEastAsia"/>
          <w:lang w:val="en-US"/>
        </w:rPr>
      </w:pPr>
    </w:p>
    <w:p w14:paraId="7CE0A6C8" w14:textId="77777777" w:rsidR="001447B7" w:rsidRPr="001447B7" w:rsidRDefault="001447B7" w:rsidP="001447B7">
      <w:pPr>
        <w:keepNext/>
        <w:keepLines/>
        <w:spacing w:before="200" w:after="0" w:line="240" w:lineRule="auto"/>
        <w:outlineLvl w:val="1"/>
        <w:rPr>
          <w:rFonts w:asciiTheme="majorHAnsi" w:eastAsiaTheme="majorEastAsia" w:hAnsiTheme="majorHAnsi" w:cstheme="majorBidi"/>
          <w:b/>
          <w:bCs/>
          <w:color w:val="4F81BD" w:themeColor="accent1"/>
          <w:sz w:val="26"/>
          <w:szCs w:val="26"/>
          <w:lang w:val="en-US"/>
        </w:rPr>
      </w:pPr>
      <w:r w:rsidRPr="001447B7">
        <w:rPr>
          <w:rFonts w:asciiTheme="majorHAnsi" w:eastAsiaTheme="majorEastAsia" w:hAnsiTheme="majorHAnsi" w:cstheme="majorBidi"/>
          <w:b/>
          <w:bCs/>
          <w:color w:val="943634" w:themeColor="accent2" w:themeShade="BF"/>
          <w:sz w:val="26"/>
          <w:szCs w:val="26"/>
          <w:lang w:val="en-US"/>
        </w:rPr>
        <w:t>Hands-On Training:</w:t>
      </w:r>
    </w:p>
    <w:p w14:paraId="516B38C5" w14:textId="7F3B29BF" w:rsidR="001447B7" w:rsidRPr="001447B7" w:rsidRDefault="001447B7" w:rsidP="001447B7">
      <w:p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Although sites may vary, hands-on training is likely to be modelled on a 6-months 2 hours/week “Hands-on” formal instruction</w:t>
      </w:r>
      <w:r w:rsidR="006F69A4">
        <w:rPr>
          <w:rFonts w:asciiTheme="majorHAnsi" w:eastAsiaTheme="minorEastAsia" w:hAnsiTheme="majorHAnsi" w:cstheme="majorHAnsi"/>
          <w:lang w:val="en-US"/>
        </w:rPr>
        <w:t xml:space="preserve"> (approx. 40hrs)</w:t>
      </w:r>
      <w:r w:rsidRPr="001447B7">
        <w:rPr>
          <w:rFonts w:asciiTheme="majorHAnsi" w:eastAsiaTheme="minorEastAsia" w:hAnsiTheme="majorHAnsi" w:cstheme="majorHAnsi"/>
          <w:lang w:val="en-US"/>
        </w:rPr>
        <w:t xml:space="preserve"> and mentored personal experience over the same period. </w:t>
      </w:r>
    </w:p>
    <w:p w14:paraId="196DCFFC" w14:textId="77777777" w:rsidR="001447B7" w:rsidRPr="001447B7" w:rsidRDefault="001447B7" w:rsidP="001447B7">
      <w:pPr>
        <w:spacing w:after="0" w:line="240" w:lineRule="auto"/>
        <w:jc w:val="both"/>
        <w:rPr>
          <w:rFonts w:eastAsiaTheme="minorEastAsia"/>
          <w:b/>
          <w:sz w:val="24"/>
          <w:szCs w:val="24"/>
          <w:lang w:val="en-US"/>
        </w:rPr>
      </w:pPr>
    </w:p>
    <w:p w14:paraId="24D0B809" w14:textId="77777777" w:rsidR="001447B7" w:rsidRPr="001447B7" w:rsidRDefault="001447B7" w:rsidP="001447B7">
      <w:pPr>
        <w:keepNext/>
        <w:keepLines/>
        <w:spacing w:before="200" w:after="0" w:line="240" w:lineRule="auto"/>
        <w:outlineLvl w:val="1"/>
        <w:rPr>
          <w:rFonts w:asciiTheme="majorHAnsi" w:eastAsiaTheme="majorEastAsia" w:hAnsiTheme="majorHAnsi" w:cstheme="majorBidi"/>
          <w:b/>
          <w:bCs/>
          <w:color w:val="943634" w:themeColor="accent2" w:themeShade="BF"/>
          <w:sz w:val="26"/>
          <w:szCs w:val="26"/>
          <w:lang w:val="en-US"/>
        </w:rPr>
      </w:pPr>
      <w:r w:rsidRPr="001447B7">
        <w:rPr>
          <w:rFonts w:asciiTheme="majorHAnsi" w:eastAsiaTheme="majorEastAsia" w:hAnsiTheme="majorHAnsi" w:cstheme="majorBidi"/>
          <w:b/>
          <w:bCs/>
          <w:color w:val="943634" w:themeColor="accent2" w:themeShade="BF"/>
          <w:sz w:val="26"/>
          <w:szCs w:val="26"/>
          <w:lang w:val="en-US"/>
        </w:rPr>
        <w:t>Mentors and Supervisors:</w:t>
      </w:r>
    </w:p>
    <w:p w14:paraId="763101AA" w14:textId="77777777" w:rsidR="001447B7" w:rsidRPr="001447B7" w:rsidRDefault="001447B7" w:rsidP="001447B7">
      <w:p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Each approved basic CCE training site shall be able to provide Mentors for the candidates and Supervisors for both mentor and candidate.</w:t>
      </w:r>
    </w:p>
    <w:p w14:paraId="5119D323" w14:textId="77777777" w:rsidR="001447B7" w:rsidRPr="001447B7" w:rsidRDefault="001447B7" w:rsidP="001447B7">
      <w:pPr>
        <w:spacing w:after="0" w:line="240" w:lineRule="auto"/>
        <w:jc w:val="both"/>
        <w:rPr>
          <w:rFonts w:eastAsiaTheme="minorEastAsia"/>
          <w:lang w:val="en-US"/>
        </w:rPr>
      </w:pPr>
    </w:p>
    <w:p w14:paraId="66C5D3A2" w14:textId="77777777" w:rsidR="001447B7" w:rsidRDefault="001447B7" w:rsidP="001447B7">
      <w:pPr>
        <w:numPr>
          <w:ilvl w:val="0"/>
          <w:numId w:val="2"/>
        </w:numPr>
        <w:spacing w:after="0" w:line="240" w:lineRule="auto"/>
        <w:jc w:val="both"/>
        <w:rPr>
          <w:rFonts w:eastAsiaTheme="minorEastAsia"/>
          <w:u w:val="single"/>
          <w:lang w:val="en-US"/>
        </w:rPr>
      </w:pPr>
      <w:r w:rsidRPr="001447B7">
        <w:rPr>
          <w:rFonts w:eastAsiaTheme="minorEastAsia"/>
          <w:u w:val="single"/>
          <w:lang w:val="en-US"/>
        </w:rPr>
        <w:t>Mentor</w:t>
      </w:r>
    </w:p>
    <w:p w14:paraId="4E54D999" w14:textId="77777777" w:rsidR="001447B7" w:rsidRPr="001447B7" w:rsidRDefault="001447B7" w:rsidP="001447B7">
      <w:pPr>
        <w:numPr>
          <w:ilvl w:val="0"/>
          <w:numId w:val="5"/>
        </w:numPr>
        <w:spacing w:after="0" w:line="240" w:lineRule="auto"/>
        <w:rPr>
          <w:rFonts w:ascii="Times" w:eastAsiaTheme="minorEastAsia" w:hAnsi="Times"/>
          <w:lang w:val="en-US"/>
        </w:rPr>
      </w:pPr>
      <w:r w:rsidRPr="001447B7">
        <w:rPr>
          <w:rFonts w:asciiTheme="majorHAnsi" w:eastAsiaTheme="minorEastAsia" w:hAnsiTheme="majorHAnsi" w:cstheme="majorHAnsi"/>
          <w:lang w:val="en-US"/>
        </w:rPr>
        <w:t>Shall have suitable experience and regular practice in Critical Care Echo.</w:t>
      </w:r>
      <w:r w:rsidRPr="001447B7">
        <w:rPr>
          <w:rFonts w:ascii="Arial" w:eastAsiaTheme="minorEastAsia" w:hAnsi="Arial" w:cs="Arial"/>
          <w:lang w:val="en-US"/>
        </w:rPr>
        <w:t xml:space="preserve"> </w:t>
      </w:r>
      <w:r w:rsidRPr="001447B7">
        <w:rPr>
          <w:rFonts w:ascii="MS Mincho" w:eastAsia="MS Mincho" w:hAnsi="MS Mincho" w:cs="MS Mincho" w:hint="eastAsia"/>
          <w:lang w:val="en-US"/>
        </w:rPr>
        <w:t> </w:t>
      </w:r>
    </w:p>
    <w:p w14:paraId="282CA411"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lastRenderedPageBreak/>
        <w:t>Where he/she does not hold a recognized certificate in cardiac echocardiography, shall have access to a supervisor for overview of the training provided and for review of difficult cases</w:t>
      </w:r>
    </w:p>
    <w:p w14:paraId="539EDFB7" w14:textId="77777777" w:rsidR="001447B7" w:rsidRPr="001447B7" w:rsidRDefault="001447B7" w:rsidP="001447B7">
      <w:pPr>
        <w:numPr>
          <w:ilvl w:val="0"/>
          <w:numId w:val="2"/>
        </w:numPr>
        <w:spacing w:after="0" w:line="240" w:lineRule="auto"/>
        <w:rPr>
          <w:rFonts w:eastAsiaTheme="minorEastAsia"/>
          <w:u w:val="single"/>
          <w:lang w:val="en-US"/>
        </w:rPr>
      </w:pPr>
      <w:r w:rsidRPr="001447B7">
        <w:rPr>
          <w:rFonts w:eastAsiaTheme="minorEastAsia"/>
          <w:u w:val="single"/>
          <w:lang w:val="en-US"/>
        </w:rPr>
        <w:t>Supervisor</w:t>
      </w:r>
    </w:p>
    <w:p w14:paraId="46AC9E64"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Shall have a recognized national or international accreditation in echocardiography.</w:t>
      </w:r>
    </w:p>
    <w:p w14:paraId="67454681"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Shall have suitable experience and regular practice in critical care echo.</w:t>
      </w:r>
    </w:p>
    <w:p w14:paraId="67AEBD72"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Shall provide oversight, support and on-going training to both mentor and candidate  (e.g. Peer review sessions).</w:t>
      </w:r>
    </w:p>
    <w:p w14:paraId="35A69E8C" w14:textId="77777777" w:rsidR="001447B7" w:rsidRPr="001447B7" w:rsidRDefault="001447B7" w:rsidP="001447B7">
      <w:pPr>
        <w:spacing w:after="0" w:line="240" w:lineRule="auto"/>
        <w:rPr>
          <w:rFonts w:eastAsiaTheme="minorEastAsia"/>
          <w:sz w:val="24"/>
          <w:szCs w:val="24"/>
          <w:lang w:val="en-US"/>
        </w:rPr>
      </w:pPr>
    </w:p>
    <w:p w14:paraId="541D3C6C" w14:textId="77777777" w:rsidR="001447B7" w:rsidRPr="001447B7" w:rsidRDefault="001447B7" w:rsidP="001447B7">
      <w:pPr>
        <w:keepNext/>
        <w:keepLines/>
        <w:spacing w:before="200" w:after="0" w:line="240" w:lineRule="auto"/>
        <w:outlineLvl w:val="1"/>
        <w:rPr>
          <w:rFonts w:asciiTheme="majorHAnsi" w:eastAsiaTheme="majorEastAsia" w:hAnsiTheme="majorHAnsi" w:cstheme="majorBidi"/>
          <w:b/>
          <w:bCs/>
          <w:color w:val="943634" w:themeColor="accent2" w:themeShade="BF"/>
          <w:sz w:val="26"/>
          <w:szCs w:val="26"/>
          <w:lang w:val="en-US"/>
        </w:rPr>
      </w:pPr>
      <w:r w:rsidRPr="001447B7">
        <w:rPr>
          <w:rFonts w:asciiTheme="majorHAnsi" w:eastAsiaTheme="majorEastAsia" w:hAnsiTheme="majorHAnsi" w:cstheme="majorBidi"/>
          <w:b/>
          <w:bCs/>
          <w:color w:val="943634" w:themeColor="accent2" w:themeShade="BF"/>
          <w:sz w:val="26"/>
          <w:szCs w:val="26"/>
          <w:lang w:val="en-US"/>
        </w:rPr>
        <w:t>Logbook</w:t>
      </w:r>
    </w:p>
    <w:p w14:paraId="00A3D3BB"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 xml:space="preserve">Candidate must detail their basic CCE exams in a logbook (model format attached) and submit 30 cases for review by their Mentor. </w:t>
      </w:r>
    </w:p>
    <w:p w14:paraId="27FE4DE7"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 xml:space="preserve">The logbook must be representative of the Image Acquisition and Interpretation &gt; Knowledge domains as per Coba Echo (see below). </w:t>
      </w:r>
    </w:p>
    <w:p w14:paraId="61FF6DC2" w14:textId="77777777" w:rsidR="001447B7" w:rsidRPr="001447B7" w:rsidRDefault="001447B7" w:rsidP="001447B7">
      <w:pPr>
        <w:numPr>
          <w:ilvl w:val="0"/>
          <w:numId w:val="1"/>
        </w:numPr>
        <w:spacing w:after="0" w:line="240" w:lineRule="auto"/>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The logbook should reflect some cases of RWMA, Valvular abnormality, pleural effusion, hypovolaemia etc, some of which may require a training relationship with other aspects of the hospital outside ICU depending on case-mix – e.g. Cardiac Echo Department / technicians, cardiology, cardiac theatres etc.</w:t>
      </w:r>
    </w:p>
    <w:p w14:paraId="1F22A4D3" w14:textId="77777777" w:rsidR="001447B7" w:rsidRPr="001447B7" w:rsidRDefault="001447B7" w:rsidP="001447B7">
      <w:pPr>
        <w:spacing w:after="0" w:line="240" w:lineRule="auto"/>
        <w:jc w:val="both"/>
        <w:rPr>
          <w:rFonts w:eastAsiaTheme="minorEastAsia"/>
          <w:sz w:val="24"/>
          <w:szCs w:val="24"/>
          <w:lang w:val="en-US"/>
        </w:rPr>
      </w:pPr>
    </w:p>
    <w:p w14:paraId="3A874DCD" w14:textId="77777777" w:rsidR="00180135" w:rsidRDefault="00180135" w:rsidP="001447B7">
      <w:pPr>
        <w:spacing w:after="0" w:line="240" w:lineRule="auto"/>
        <w:rPr>
          <w:rFonts w:eastAsiaTheme="minorEastAsia"/>
          <w:sz w:val="24"/>
          <w:szCs w:val="24"/>
          <w:lang w:val="en-US"/>
        </w:rPr>
      </w:pPr>
    </w:p>
    <w:p w14:paraId="39129740" w14:textId="66AE3BB3" w:rsidR="00180135" w:rsidRPr="001447B7" w:rsidRDefault="00180135" w:rsidP="00180135">
      <w:pPr>
        <w:keepNext/>
        <w:keepLines/>
        <w:spacing w:before="200" w:after="0" w:line="240" w:lineRule="auto"/>
        <w:outlineLvl w:val="1"/>
        <w:rPr>
          <w:rFonts w:asciiTheme="majorHAnsi" w:eastAsiaTheme="majorEastAsia" w:hAnsiTheme="majorHAnsi" w:cstheme="majorBidi"/>
          <w:b/>
          <w:bCs/>
          <w:color w:val="4F81BD" w:themeColor="accent1"/>
          <w:sz w:val="26"/>
          <w:szCs w:val="26"/>
          <w:lang w:val="en-US"/>
        </w:rPr>
      </w:pPr>
      <w:r>
        <w:rPr>
          <w:rFonts w:asciiTheme="majorHAnsi" w:eastAsiaTheme="majorEastAsia" w:hAnsiTheme="majorHAnsi" w:cstheme="majorBidi"/>
          <w:b/>
          <w:bCs/>
          <w:color w:val="943634" w:themeColor="accent2" w:themeShade="BF"/>
          <w:sz w:val="26"/>
          <w:szCs w:val="26"/>
          <w:lang w:val="en-US"/>
        </w:rPr>
        <w:t>Practical Assessment</w:t>
      </w:r>
    </w:p>
    <w:p w14:paraId="73C07342" w14:textId="77777777" w:rsidR="00180135" w:rsidRPr="001447B7" w:rsidRDefault="00180135" w:rsidP="001447B7">
      <w:pPr>
        <w:spacing w:after="0" w:line="240" w:lineRule="auto"/>
        <w:rPr>
          <w:rFonts w:eastAsiaTheme="minorEastAsia"/>
          <w:sz w:val="24"/>
          <w:szCs w:val="24"/>
          <w:lang w:val="en-US"/>
        </w:rPr>
      </w:pPr>
    </w:p>
    <w:p w14:paraId="6AB058B4" w14:textId="42835C55" w:rsidR="00180135" w:rsidRPr="00180135" w:rsidRDefault="00180135" w:rsidP="00180135">
      <w:pPr>
        <w:rPr>
          <w:rFonts w:ascii="Times New Roman" w:hAnsi="Times New Roman" w:cs="Times New Roman"/>
          <w:sz w:val="24"/>
          <w:szCs w:val="24"/>
        </w:rPr>
      </w:pPr>
      <w:r w:rsidRPr="00180135">
        <w:rPr>
          <w:rFonts w:ascii="Times New Roman" w:hAnsi="Times New Roman" w:cs="Times New Roman"/>
          <w:sz w:val="24"/>
          <w:szCs w:val="24"/>
        </w:rPr>
        <w:t>3 components</w:t>
      </w:r>
      <w:r>
        <w:rPr>
          <w:rFonts w:ascii="Times New Roman" w:hAnsi="Times New Roman" w:cs="Times New Roman"/>
          <w:sz w:val="24"/>
          <w:szCs w:val="24"/>
        </w:rPr>
        <w:t xml:space="preserve"> under supervision / assessment of Mentor / Supervisor</w:t>
      </w:r>
      <w:r w:rsidRPr="00180135">
        <w:rPr>
          <w:rFonts w:ascii="Times New Roman" w:hAnsi="Times New Roman" w:cs="Times New Roman"/>
          <w:sz w:val="24"/>
          <w:szCs w:val="24"/>
        </w:rPr>
        <w:t>:</w:t>
      </w:r>
    </w:p>
    <w:p w14:paraId="0A47DC9E" w14:textId="7457EF02" w:rsidR="00180135" w:rsidRPr="00180135" w:rsidRDefault="00180135" w:rsidP="00180135">
      <w:pPr>
        <w:pStyle w:val="ListParagraph"/>
        <w:numPr>
          <w:ilvl w:val="0"/>
          <w:numId w:val="7"/>
        </w:numPr>
        <w:rPr>
          <w:rFonts w:ascii="Times New Roman" w:hAnsi="Times New Roman" w:cs="Times New Roman"/>
          <w:sz w:val="24"/>
          <w:szCs w:val="24"/>
        </w:rPr>
      </w:pPr>
      <w:r w:rsidRPr="00180135">
        <w:rPr>
          <w:rFonts w:ascii="Times New Roman" w:hAnsi="Times New Roman" w:cs="Times New Roman"/>
          <w:sz w:val="24"/>
          <w:szCs w:val="24"/>
        </w:rPr>
        <w:t>Presentation and discussion of logbook signed by Mentor/Supervisor</w:t>
      </w:r>
    </w:p>
    <w:p w14:paraId="01E74A1B" w14:textId="520291C6" w:rsidR="00180135" w:rsidRPr="00180135" w:rsidRDefault="00180135" w:rsidP="00180135">
      <w:pPr>
        <w:pStyle w:val="ListParagraph"/>
        <w:numPr>
          <w:ilvl w:val="0"/>
          <w:numId w:val="7"/>
        </w:numPr>
        <w:rPr>
          <w:rFonts w:ascii="Times New Roman" w:hAnsi="Times New Roman" w:cs="Times New Roman"/>
          <w:b/>
          <w:sz w:val="24"/>
          <w:szCs w:val="24"/>
        </w:rPr>
      </w:pPr>
      <w:r w:rsidRPr="00180135">
        <w:rPr>
          <w:rFonts w:ascii="Times New Roman" w:hAnsi="Times New Roman" w:cs="Times New Roman"/>
          <w:sz w:val="24"/>
          <w:szCs w:val="24"/>
        </w:rPr>
        <w:t>Demonstration of scanning ability on a simulator and a normal volunteer.</w:t>
      </w:r>
    </w:p>
    <w:p w14:paraId="2112A3D6" w14:textId="1C5D4DEE" w:rsidR="00180135" w:rsidRPr="00180135" w:rsidRDefault="00180135" w:rsidP="00180135">
      <w:pPr>
        <w:pStyle w:val="ListParagraph"/>
        <w:numPr>
          <w:ilvl w:val="0"/>
          <w:numId w:val="7"/>
        </w:numPr>
        <w:rPr>
          <w:rFonts w:ascii="Times New Roman" w:hAnsi="Times New Roman" w:cs="Times New Roman"/>
          <w:b/>
          <w:sz w:val="24"/>
          <w:szCs w:val="24"/>
        </w:rPr>
      </w:pPr>
      <w:r w:rsidRPr="00180135">
        <w:rPr>
          <w:rFonts w:ascii="Times New Roman" w:hAnsi="Times New Roman" w:cs="Times New Roman"/>
          <w:sz w:val="24"/>
          <w:szCs w:val="24"/>
        </w:rPr>
        <w:t>Assessment of the correct interpretation of video loops containing key acute care pathologies.</w:t>
      </w:r>
    </w:p>
    <w:p w14:paraId="6323FACB" w14:textId="77777777" w:rsidR="00180135" w:rsidRPr="00FB4CFA" w:rsidRDefault="00180135" w:rsidP="00180135">
      <w:pPr>
        <w:ind w:left="709"/>
        <w:jc w:val="both"/>
        <w:rPr>
          <w:rFonts w:ascii="Times New Roman" w:hAnsi="Times New Roman" w:cs="Times New Roman"/>
          <w:sz w:val="24"/>
          <w:szCs w:val="24"/>
        </w:rPr>
      </w:pPr>
    </w:p>
    <w:p w14:paraId="7B525789" w14:textId="77777777" w:rsidR="001447B7" w:rsidRPr="001447B7" w:rsidRDefault="001447B7" w:rsidP="001447B7">
      <w:pPr>
        <w:spacing w:after="0" w:line="240" w:lineRule="auto"/>
        <w:rPr>
          <w:rFonts w:eastAsiaTheme="minorEastAsia"/>
          <w:sz w:val="24"/>
          <w:szCs w:val="24"/>
          <w:lang w:val="en-US"/>
        </w:rPr>
      </w:pPr>
    </w:p>
    <w:p w14:paraId="20F51736" w14:textId="77777777" w:rsidR="001447B7" w:rsidRPr="001447B7" w:rsidRDefault="001447B7" w:rsidP="001447B7">
      <w:pPr>
        <w:spacing w:after="0" w:line="240" w:lineRule="auto"/>
        <w:rPr>
          <w:rFonts w:eastAsiaTheme="minorEastAsia"/>
          <w:sz w:val="24"/>
          <w:szCs w:val="24"/>
          <w:lang w:val="en-US"/>
        </w:rPr>
      </w:pPr>
    </w:p>
    <w:p w14:paraId="75883094" w14:textId="77777777" w:rsidR="001447B7" w:rsidRPr="001447B7" w:rsidRDefault="001447B7" w:rsidP="001447B7">
      <w:pPr>
        <w:widowControl w:val="0"/>
        <w:autoSpaceDE w:val="0"/>
        <w:autoSpaceDN w:val="0"/>
        <w:adjustRightInd w:val="0"/>
        <w:spacing w:after="240" w:line="240" w:lineRule="auto"/>
        <w:rPr>
          <w:rFonts w:eastAsiaTheme="minorEastAsia" w:cs="Times"/>
          <w:sz w:val="24"/>
          <w:szCs w:val="24"/>
          <w:lang w:val="en-US"/>
        </w:rPr>
      </w:pPr>
    </w:p>
    <w:p w14:paraId="04BCA64A" w14:textId="77777777" w:rsidR="001447B7" w:rsidRPr="001447B7" w:rsidRDefault="001447B7" w:rsidP="001447B7">
      <w:pPr>
        <w:widowControl w:val="0"/>
        <w:autoSpaceDE w:val="0"/>
        <w:autoSpaceDN w:val="0"/>
        <w:adjustRightInd w:val="0"/>
        <w:spacing w:after="240" w:line="240" w:lineRule="auto"/>
        <w:jc w:val="center"/>
        <w:rPr>
          <w:rFonts w:eastAsiaTheme="minorEastAsia" w:cs="Times"/>
          <w:b/>
          <w:sz w:val="24"/>
          <w:szCs w:val="24"/>
          <w:lang w:val="en-US"/>
        </w:rPr>
      </w:pPr>
    </w:p>
    <w:p w14:paraId="5444168F" w14:textId="7BD03C3B" w:rsidR="001447B7" w:rsidRDefault="001447B7" w:rsidP="001447B7">
      <w:pPr>
        <w:widowControl w:val="0"/>
        <w:autoSpaceDE w:val="0"/>
        <w:autoSpaceDN w:val="0"/>
        <w:adjustRightInd w:val="0"/>
        <w:spacing w:after="240" w:line="240" w:lineRule="auto"/>
        <w:jc w:val="center"/>
        <w:rPr>
          <w:rFonts w:eastAsiaTheme="minorEastAsia" w:cs="Times"/>
          <w:b/>
          <w:sz w:val="24"/>
          <w:szCs w:val="24"/>
          <w:lang w:val="en-US"/>
        </w:rPr>
      </w:pPr>
    </w:p>
    <w:p w14:paraId="7EA3A4E8" w14:textId="67174458" w:rsidR="006B724C" w:rsidRDefault="006B724C" w:rsidP="001447B7">
      <w:pPr>
        <w:widowControl w:val="0"/>
        <w:autoSpaceDE w:val="0"/>
        <w:autoSpaceDN w:val="0"/>
        <w:adjustRightInd w:val="0"/>
        <w:spacing w:after="240" w:line="240" w:lineRule="auto"/>
        <w:jc w:val="center"/>
        <w:rPr>
          <w:rFonts w:eastAsiaTheme="minorEastAsia" w:cs="Times"/>
          <w:b/>
          <w:sz w:val="24"/>
          <w:szCs w:val="24"/>
          <w:lang w:val="en-US"/>
        </w:rPr>
      </w:pPr>
    </w:p>
    <w:p w14:paraId="02A5D078" w14:textId="77777777" w:rsidR="006B724C" w:rsidRPr="001447B7" w:rsidRDefault="006B724C" w:rsidP="001447B7">
      <w:pPr>
        <w:widowControl w:val="0"/>
        <w:autoSpaceDE w:val="0"/>
        <w:autoSpaceDN w:val="0"/>
        <w:adjustRightInd w:val="0"/>
        <w:spacing w:after="240" w:line="240" w:lineRule="auto"/>
        <w:jc w:val="center"/>
        <w:rPr>
          <w:rFonts w:eastAsiaTheme="minorEastAsia" w:cs="Times"/>
          <w:b/>
          <w:sz w:val="24"/>
          <w:szCs w:val="24"/>
          <w:lang w:val="en-US"/>
        </w:rPr>
      </w:pPr>
    </w:p>
    <w:p w14:paraId="53225632" w14:textId="77777777" w:rsidR="001447B7" w:rsidRPr="001447B7" w:rsidRDefault="001447B7" w:rsidP="001447B7">
      <w:pPr>
        <w:widowControl w:val="0"/>
        <w:autoSpaceDE w:val="0"/>
        <w:autoSpaceDN w:val="0"/>
        <w:adjustRightInd w:val="0"/>
        <w:spacing w:after="240" w:line="240" w:lineRule="auto"/>
        <w:jc w:val="center"/>
        <w:rPr>
          <w:rFonts w:eastAsiaTheme="minorEastAsia" w:cs="Times"/>
          <w:b/>
          <w:sz w:val="24"/>
          <w:szCs w:val="24"/>
          <w:lang w:val="en-US"/>
        </w:rPr>
      </w:pPr>
    </w:p>
    <w:p w14:paraId="35A0267C" w14:textId="77777777" w:rsidR="001447B7" w:rsidRPr="001447B7" w:rsidRDefault="001447B7" w:rsidP="001447B7">
      <w:pPr>
        <w:pBdr>
          <w:bottom w:val="single" w:sz="8" w:space="4" w:color="4F81BD" w:themeColor="accent1"/>
        </w:pBdr>
        <w:spacing w:after="300" w:line="240" w:lineRule="auto"/>
        <w:contextualSpacing/>
        <w:rPr>
          <w:rFonts w:asciiTheme="majorHAnsi" w:eastAsiaTheme="majorEastAsia" w:hAnsiTheme="majorHAnsi" w:cstheme="majorBidi"/>
          <w:b/>
          <w:color w:val="943634" w:themeColor="accent2" w:themeShade="BF"/>
          <w:spacing w:val="5"/>
          <w:kern w:val="28"/>
          <w:sz w:val="52"/>
          <w:szCs w:val="52"/>
          <w:lang w:val="en-US"/>
        </w:rPr>
      </w:pPr>
      <w:r w:rsidRPr="001447B7">
        <w:rPr>
          <w:rFonts w:asciiTheme="majorHAnsi" w:eastAsiaTheme="majorEastAsia" w:hAnsiTheme="majorHAnsi" w:cstheme="majorBidi"/>
          <w:b/>
          <w:color w:val="943634" w:themeColor="accent2" w:themeShade="BF"/>
          <w:spacing w:val="5"/>
          <w:kern w:val="28"/>
          <w:sz w:val="52"/>
          <w:szCs w:val="52"/>
          <w:lang w:val="en-US"/>
        </w:rPr>
        <w:lastRenderedPageBreak/>
        <w:t>Basic Echocardiography Training Programme</w:t>
      </w:r>
    </w:p>
    <w:p w14:paraId="5BF140DB" w14:textId="77777777" w:rsidR="001447B7" w:rsidRPr="001447B7" w:rsidRDefault="001447B7" w:rsidP="001447B7">
      <w:pPr>
        <w:keepNext/>
        <w:keepLines/>
        <w:spacing w:before="480" w:after="0" w:line="240" w:lineRule="auto"/>
        <w:outlineLvl w:val="0"/>
        <w:rPr>
          <w:rFonts w:asciiTheme="majorHAnsi" w:eastAsiaTheme="majorEastAsia" w:hAnsiTheme="majorHAnsi" w:cstheme="majorBidi"/>
          <w:b/>
          <w:bCs/>
          <w:color w:val="943634" w:themeColor="accent2" w:themeShade="BF"/>
          <w:sz w:val="28"/>
          <w:szCs w:val="28"/>
          <w:lang w:val="en-US"/>
        </w:rPr>
      </w:pPr>
      <w:r w:rsidRPr="001447B7">
        <w:rPr>
          <w:rFonts w:asciiTheme="majorHAnsi" w:eastAsiaTheme="majorEastAsia" w:hAnsiTheme="majorHAnsi" w:cstheme="majorBidi"/>
          <w:b/>
          <w:bCs/>
          <w:color w:val="943634" w:themeColor="accent2" w:themeShade="BF"/>
          <w:sz w:val="28"/>
          <w:szCs w:val="28"/>
          <w:lang w:val="en-US"/>
        </w:rPr>
        <w:t>Instrumentation</w:t>
      </w:r>
    </w:p>
    <w:p w14:paraId="5151FB48" w14:textId="77777777" w:rsidR="001447B7" w:rsidRPr="001447B7" w:rsidRDefault="001447B7" w:rsidP="001447B7">
      <w:pPr>
        <w:keepNext/>
        <w:keepLines/>
        <w:spacing w:before="200" w:after="0" w:line="240" w:lineRule="auto"/>
        <w:outlineLvl w:val="2"/>
        <w:rPr>
          <w:rFonts w:asciiTheme="majorHAnsi" w:eastAsiaTheme="majorEastAsia" w:hAnsiTheme="majorHAnsi" w:cstheme="majorBidi"/>
          <w:b/>
          <w:bCs/>
          <w:color w:val="4F81BD" w:themeColor="accent1"/>
          <w:sz w:val="24"/>
          <w:szCs w:val="24"/>
          <w:lang w:val="en-US"/>
        </w:rPr>
      </w:pPr>
      <w:r w:rsidRPr="001447B7">
        <w:rPr>
          <w:rFonts w:asciiTheme="majorHAnsi" w:eastAsiaTheme="majorEastAsia" w:hAnsiTheme="majorHAnsi" w:cstheme="majorBidi"/>
          <w:b/>
          <w:bCs/>
          <w:color w:val="4F81BD" w:themeColor="accent1"/>
          <w:sz w:val="24"/>
          <w:szCs w:val="24"/>
          <w:lang w:val="en-US"/>
        </w:rPr>
        <w:t>Knowledge</w:t>
      </w:r>
    </w:p>
    <w:p w14:paraId="5121DE4F" w14:textId="77777777" w:rsidR="001447B7" w:rsidRPr="001447B7" w:rsidRDefault="001447B7" w:rsidP="001447B7">
      <w:pPr>
        <w:numPr>
          <w:ilvl w:val="0"/>
          <w:numId w:val="1"/>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Lecture ‘How to optimize the standard Echo image’ or ‘Knobology’ should incorporate enough physics to use any Echo machine.</w:t>
      </w:r>
    </w:p>
    <w:p w14:paraId="1B5A5EC8" w14:textId="77777777" w:rsidR="001447B7" w:rsidRPr="001447B7" w:rsidRDefault="001447B7" w:rsidP="001447B7">
      <w:pPr>
        <w:numPr>
          <w:ilvl w:val="0"/>
          <w:numId w:val="1"/>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Infection control precautions</w:t>
      </w:r>
    </w:p>
    <w:p w14:paraId="74F2EF93" w14:textId="77777777" w:rsidR="001447B7" w:rsidRPr="001447B7" w:rsidRDefault="001447B7" w:rsidP="001447B7">
      <w:pPr>
        <w:numPr>
          <w:ilvl w:val="0"/>
          <w:numId w:val="1"/>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Care of the ultrasound machine including cleaning (transducer head special cleaning agent etc.)</w:t>
      </w:r>
    </w:p>
    <w:p w14:paraId="26DDE133" w14:textId="77777777" w:rsidR="001447B7" w:rsidRPr="001447B7" w:rsidRDefault="001447B7" w:rsidP="001447B7">
      <w:pPr>
        <w:keepNext/>
        <w:keepLines/>
        <w:spacing w:before="200" w:after="0" w:line="240" w:lineRule="auto"/>
        <w:outlineLvl w:val="3"/>
        <w:rPr>
          <w:rFonts w:asciiTheme="majorHAnsi" w:eastAsiaTheme="majorEastAsia" w:hAnsiTheme="majorHAnsi" w:cstheme="majorBidi"/>
          <w:b/>
          <w:bCs/>
          <w:i/>
          <w:iCs/>
          <w:color w:val="4F81BD" w:themeColor="accent1"/>
          <w:sz w:val="24"/>
          <w:szCs w:val="24"/>
          <w:lang w:val="en-US"/>
        </w:rPr>
      </w:pPr>
      <w:r w:rsidRPr="001447B7">
        <w:rPr>
          <w:rFonts w:asciiTheme="majorHAnsi" w:eastAsiaTheme="majorEastAsia" w:hAnsiTheme="majorHAnsi" w:cstheme="majorBidi"/>
          <w:b/>
          <w:bCs/>
          <w:i/>
          <w:iCs/>
          <w:color w:val="4F81BD" w:themeColor="accent1"/>
          <w:sz w:val="24"/>
          <w:szCs w:val="24"/>
          <w:lang w:val="en-US"/>
        </w:rPr>
        <w:t>Skills</w:t>
      </w:r>
    </w:p>
    <w:p w14:paraId="291532AD"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Select appropriate ultrasound transducer</w:t>
      </w:r>
    </w:p>
    <w:p w14:paraId="2D45E5D3"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Use conductive gel to aid transmission of ultrasound wave</w:t>
      </w:r>
    </w:p>
    <w:p w14:paraId="6D8E945C"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Correctly adjusts depth, gain and focus position</w:t>
      </w:r>
    </w:p>
    <w:p w14:paraId="11DE7CEB"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Identifies common artifacts</w:t>
      </w:r>
    </w:p>
    <w:p w14:paraId="1F6B01A4" w14:textId="77777777" w:rsidR="001447B7" w:rsidRPr="001447B7" w:rsidRDefault="001447B7" w:rsidP="001447B7">
      <w:pPr>
        <w:keepNext/>
        <w:keepLines/>
        <w:spacing w:before="480" w:after="0" w:line="240" w:lineRule="auto"/>
        <w:jc w:val="both"/>
        <w:outlineLvl w:val="0"/>
        <w:rPr>
          <w:rFonts w:asciiTheme="majorHAnsi" w:eastAsiaTheme="majorEastAsia" w:hAnsiTheme="majorHAnsi" w:cstheme="majorBidi"/>
          <w:b/>
          <w:bCs/>
          <w:color w:val="943634" w:themeColor="accent2" w:themeShade="BF"/>
          <w:sz w:val="28"/>
          <w:szCs w:val="28"/>
          <w:lang w:val="en-US"/>
        </w:rPr>
      </w:pPr>
      <w:r w:rsidRPr="001447B7">
        <w:rPr>
          <w:rFonts w:asciiTheme="majorHAnsi" w:eastAsiaTheme="majorEastAsia" w:hAnsiTheme="majorHAnsi" w:cstheme="majorBidi"/>
          <w:b/>
          <w:bCs/>
          <w:color w:val="943634" w:themeColor="accent2" w:themeShade="BF"/>
          <w:sz w:val="28"/>
          <w:szCs w:val="28"/>
          <w:lang w:val="en-US"/>
        </w:rPr>
        <w:t>Functional approach to Echocardiography training incorporating cognitive &amp; technical training.</w:t>
      </w:r>
    </w:p>
    <w:p w14:paraId="672AA1E1" w14:textId="77777777" w:rsidR="001447B7" w:rsidRPr="001447B7" w:rsidRDefault="001447B7" w:rsidP="001447B7">
      <w:pPr>
        <w:keepNext/>
        <w:keepLines/>
        <w:spacing w:before="200" w:after="0" w:line="240" w:lineRule="auto"/>
        <w:ind w:left="2160" w:hanging="2160"/>
        <w:outlineLvl w:val="3"/>
        <w:rPr>
          <w:rFonts w:asciiTheme="majorHAnsi" w:eastAsiaTheme="majorEastAsia" w:hAnsiTheme="majorHAnsi" w:cstheme="majorBidi"/>
          <w:bCs/>
          <w:iCs/>
          <w:color w:val="243F60" w:themeColor="accent1" w:themeShade="7F"/>
          <w:lang w:val="en-US"/>
        </w:rPr>
      </w:pPr>
      <w:r w:rsidRPr="001447B7">
        <w:rPr>
          <w:rFonts w:asciiTheme="majorHAnsi" w:eastAsiaTheme="majorEastAsia" w:hAnsiTheme="majorHAnsi" w:cstheme="majorBidi"/>
          <w:bCs/>
          <w:iCs/>
          <w:color w:val="243F60" w:themeColor="accent1" w:themeShade="7F"/>
          <w:lang w:val="en-US"/>
        </w:rPr>
        <w:t xml:space="preserve">For example:  </w:t>
      </w:r>
      <w:r w:rsidRPr="001447B7">
        <w:rPr>
          <w:rFonts w:asciiTheme="majorHAnsi" w:eastAsiaTheme="majorEastAsia" w:hAnsiTheme="majorHAnsi" w:cstheme="majorBidi"/>
          <w:bCs/>
          <w:iCs/>
          <w:color w:val="243F60" w:themeColor="accent1" w:themeShade="7F"/>
          <w:lang w:val="en-US"/>
        </w:rPr>
        <w:tab/>
        <w:t xml:space="preserve">Mater Misericordiae University Hospital (MMUH) Basic Echo Training over six months </w:t>
      </w:r>
    </w:p>
    <w:p w14:paraId="69912282" w14:textId="77777777" w:rsidR="001447B7" w:rsidRPr="001447B7" w:rsidRDefault="001447B7" w:rsidP="001447B7">
      <w:pPr>
        <w:keepNext/>
        <w:keepLines/>
        <w:spacing w:before="200" w:after="0" w:line="240" w:lineRule="auto"/>
        <w:outlineLvl w:val="3"/>
        <w:rPr>
          <w:rFonts w:asciiTheme="majorHAnsi" w:eastAsiaTheme="majorEastAsia" w:hAnsiTheme="majorHAnsi" w:cstheme="majorBidi"/>
          <w:b/>
          <w:bCs/>
          <w:i/>
          <w:iCs/>
          <w:color w:val="4F81BD" w:themeColor="accent1"/>
          <w:sz w:val="24"/>
          <w:szCs w:val="24"/>
          <w:lang w:val="en-US"/>
        </w:rPr>
      </w:pPr>
      <w:r w:rsidRPr="001447B7">
        <w:rPr>
          <w:rFonts w:asciiTheme="majorHAnsi" w:eastAsiaTheme="majorEastAsia" w:hAnsiTheme="majorHAnsi" w:cstheme="majorBidi"/>
          <w:b/>
          <w:bCs/>
          <w:i/>
          <w:iCs/>
          <w:color w:val="4F81BD" w:themeColor="accent1"/>
          <w:sz w:val="24"/>
          <w:szCs w:val="24"/>
          <w:lang w:val="en-US"/>
        </w:rPr>
        <w:t>Months 1-2:</w:t>
      </w:r>
    </w:p>
    <w:p w14:paraId="7FE5B309"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Reliably acquire standard views</w:t>
      </w:r>
    </w:p>
    <w:p w14:paraId="2A1249FF"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Recognise whether image is adequate or not</w:t>
      </w:r>
    </w:p>
    <w:p w14:paraId="1AAD7A81"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Identify normal and abnormal findings</w:t>
      </w:r>
    </w:p>
    <w:p w14:paraId="0C41698E"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Interprets Echo findings with respect to cardio-respiratory support at time of imaging (e.g. level of vasoactive medication, IABP)</w:t>
      </w:r>
    </w:p>
    <w:p w14:paraId="447B1306" w14:textId="77777777" w:rsidR="001447B7" w:rsidRPr="001447B7" w:rsidRDefault="001447B7" w:rsidP="001447B7">
      <w:pPr>
        <w:spacing w:after="0" w:line="240" w:lineRule="auto"/>
        <w:ind w:left="360"/>
        <w:rPr>
          <w:rFonts w:eastAsiaTheme="minorEastAsia"/>
          <w:sz w:val="16"/>
          <w:szCs w:val="16"/>
          <w:lang w:val="en-US"/>
        </w:rPr>
      </w:pPr>
    </w:p>
    <w:p w14:paraId="4095ADFD" w14:textId="77777777" w:rsidR="001447B7" w:rsidRPr="001447B7" w:rsidRDefault="001447B7" w:rsidP="001447B7">
      <w:pPr>
        <w:keepNext/>
        <w:keepLines/>
        <w:spacing w:before="200" w:after="0" w:line="240" w:lineRule="auto"/>
        <w:outlineLvl w:val="3"/>
        <w:rPr>
          <w:rFonts w:asciiTheme="majorHAnsi" w:eastAsiaTheme="majorEastAsia" w:hAnsiTheme="majorHAnsi" w:cstheme="majorBidi"/>
          <w:b/>
          <w:bCs/>
          <w:i/>
          <w:iCs/>
          <w:color w:val="4F81BD" w:themeColor="accent1"/>
          <w:sz w:val="24"/>
          <w:szCs w:val="24"/>
          <w:lang w:val="en-US"/>
        </w:rPr>
      </w:pPr>
      <w:r w:rsidRPr="001447B7">
        <w:rPr>
          <w:rFonts w:asciiTheme="majorHAnsi" w:eastAsiaTheme="majorEastAsia" w:hAnsiTheme="majorHAnsi" w:cstheme="majorBidi"/>
          <w:b/>
          <w:bCs/>
          <w:i/>
          <w:iCs/>
          <w:color w:val="4F81BD" w:themeColor="accent1"/>
          <w:sz w:val="24"/>
          <w:szCs w:val="24"/>
          <w:lang w:val="en-US"/>
        </w:rPr>
        <w:t>Months 3-6:</w:t>
      </w:r>
    </w:p>
    <w:p w14:paraId="49409076" w14:textId="77777777" w:rsidR="001447B7" w:rsidRPr="001447B7" w:rsidRDefault="001447B7" w:rsidP="001447B7">
      <w:pPr>
        <w:keepNext/>
        <w:keepLines/>
        <w:spacing w:before="200" w:after="0" w:line="240" w:lineRule="auto"/>
        <w:outlineLvl w:val="4"/>
        <w:rPr>
          <w:rFonts w:asciiTheme="majorHAnsi" w:eastAsiaTheme="majorEastAsia" w:hAnsiTheme="majorHAnsi" w:cstheme="majorBidi"/>
          <w:color w:val="243F60" w:themeColor="accent1" w:themeShade="7F"/>
          <w:lang w:val="en-US"/>
        </w:rPr>
      </w:pPr>
      <w:r w:rsidRPr="001447B7">
        <w:rPr>
          <w:rFonts w:asciiTheme="majorHAnsi" w:eastAsiaTheme="majorEastAsia" w:hAnsiTheme="majorHAnsi" w:cstheme="majorBidi"/>
          <w:color w:val="243F60" w:themeColor="accent1" w:themeShade="7F"/>
          <w:lang w:val="en-US"/>
        </w:rPr>
        <w:t>Recognise the echocardiographic features of the following syndromes:</w:t>
      </w:r>
    </w:p>
    <w:p w14:paraId="4CF2D8A1"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LV global dysfunction including cardiomyopathies</w:t>
      </w:r>
    </w:p>
    <w:p w14:paraId="1B6D898F" w14:textId="717645F3"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RV dilatation and dysfunction including acute Cor Pulmonale (Pulmonary Embolism, ARDS)</w:t>
      </w:r>
    </w:p>
    <w:p w14:paraId="5442EA18"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Regional Wall Motion Abnormalities (hypokinesis, akinesis)</w:t>
      </w:r>
    </w:p>
    <w:p w14:paraId="261B8EEF"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Hypovolaemia (IVC diameter and relationship with respiratory cycle spontaneous breathing and ventilator support.  LV end-systolic cavitary obliteration)</w:t>
      </w:r>
    </w:p>
    <w:p w14:paraId="0A47361A"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Pericardial Effusion including cardiac tamponade (RA &amp; RV collapse)</w:t>
      </w:r>
    </w:p>
    <w:p w14:paraId="68F33DAA"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Recognise how to differentiate pericardial from pleural fluid</w:t>
      </w:r>
    </w:p>
    <w:p w14:paraId="569181C4"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Severe mitral regurgitation and severe aortic regurgitation</w:t>
      </w:r>
    </w:p>
    <w:p w14:paraId="272C2255" w14:textId="77777777" w:rsidR="001447B7" w:rsidRPr="001447B7" w:rsidRDefault="001447B7" w:rsidP="001447B7">
      <w:pPr>
        <w:spacing w:after="0" w:line="240" w:lineRule="auto"/>
        <w:ind w:left="720"/>
        <w:contextualSpacing/>
        <w:rPr>
          <w:rFonts w:eastAsiaTheme="minorEastAsia"/>
          <w:sz w:val="16"/>
          <w:szCs w:val="16"/>
          <w:lang w:val="en-US"/>
        </w:rPr>
      </w:pPr>
    </w:p>
    <w:p w14:paraId="632DE075" w14:textId="77777777" w:rsidR="001447B7" w:rsidRPr="001447B7" w:rsidRDefault="001447B7" w:rsidP="001447B7">
      <w:pPr>
        <w:keepNext/>
        <w:keepLines/>
        <w:spacing w:before="200" w:after="0" w:line="240" w:lineRule="auto"/>
        <w:outlineLvl w:val="5"/>
        <w:rPr>
          <w:rFonts w:asciiTheme="majorHAnsi" w:eastAsiaTheme="majorEastAsia" w:hAnsiTheme="majorHAnsi" w:cstheme="majorBidi"/>
          <w:iCs/>
          <w:color w:val="243F60" w:themeColor="accent1" w:themeShade="7F"/>
          <w:sz w:val="24"/>
          <w:szCs w:val="24"/>
          <w:lang w:val="en-US"/>
        </w:rPr>
      </w:pPr>
      <w:r w:rsidRPr="001447B7">
        <w:rPr>
          <w:rFonts w:asciiTheme="majorHAnsi" w:eastAsiaTheme="majorEastAsia" w:hAnsiTheme="majorHAnsi" w:cstheme="majorBidi"/>
          <w:iCs/>
          <w:color w:val="243F60" w:themeColor="accent1" w:themeShade="7F"/>
          <w:sz w:val="24"/>
          <w:szCs w:val="24"/>
          <w:lang w:val="en-US"/>
        </w:rPr>
        <w:t>Additionally recognize:</w:t>
      </w:r>
    </w:p>
    <w:p w14:paraId="7208D094"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Severe calcification of the Aortic Valve</w:t>
      </w:r>
    </w:p>
    <w:p w14:paraId="5736A311"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Aortic dilatation or dissection flap in the ascending aorta</w:t>
      </w:r>
    </w:p>
    <w:p w14:paraId="661AB331" w14:textId="77777777" w:rsidR="001447B7" w:rsidRPr="001447B7" w:rsidRDefault="001447B7" w:rsidP="001447B7">
      <w:pPr>
        <w:spacing w:after="0" w:line="240" w:lineRule="auto"/>
        <w:ind w:left="720"/>
        <w:contextualSpacing/>
        <w:rPr>
          <w:rFonts w:eastAsiaTheme="minorEastAsia"/>
          <w:lang w:val="en-US"/>
        </w:rPr>
      </w:pPr>
    </w:p>
    <w:p w14:paraId="29594DD9" w14:textId="77777777" w:rsidR="001447B7" w:rsidRPr="001447B7" w:rsidRDefault="001447B7" w:rsidP="001447B7">
      <w:pPr>
        <w:keepNext/>
        <w:keepLines/>
        <w:spacing w:before="200" w:after="0" w:line="240" w:lineRule="auto"/>
        <w:jc w:val="both"/>
        <w:outlineLvl w:val="1"/>
        <w:rPr>
          <w:rFonts w:asciiTheme="majorHAnsi" w:eastAsiaTheme="majorEastAsia" w:hAnsiTheme="majorHAnsi" w:cstheme="majorBidi"/>
          <w:b/>
          <w:bCs/>
          <w:color w:val="4F81BD" w:themeColor="accent1"/>
          <w:sz w:val="26"/>
          <w:szCs w:val="26"/>
          <w:lang w:val="en-US"/>
        </w:rPr>
      </w:pPr>
      <w:r w:rsidRPr="001447B7">
        <w:rPr>
          <w:rFonts w:asciiTheme="majorHAnsi" w:eastAsiaTheme="majorEastAsia" w:hAnsiTheme="majorHAnsi" w:cstheme="majorBidi"/>
          <w:b/>
          <w:bCs/>
          <w:color w:val="943634" w:themeColor="accent2" w:themeShade="BF"/>
          <w:sz w:val="26"/>
          <w:szCs w:val="26"/>
          <w:lang w:val="en-US"/>
        </w:rPr>
        <w:lastRenderedPageBreak/>
        <w:t>Incorporate findings with clinical picture and communicate findings:</w:t>
      </w:r>
    </w:p>
    <w:p w14:paraId="620C38A6"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Start treatment, organize subsequent investigations and reassess impact of initial treatment</w:t>
      </w:r>
    </w:p>
    <w:p w14:paraId="09E628B3"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Special situation:   Relationship between conduct of peri-arrest Echo and the Advanced Life Support (ALS) Algorithm</w:t>
      </w:r>
    </w:p>
    <w:p w14:paraId="5DB4202F" w14:textId="77777777" w:rsidR="001447B7" w:rsidRPr="001447B7" w:rsidRDefault="001447B7" w:rsidP="001447B7">
      <w:pPr>
        <w:spacing w:after="0" w:line="240" w:lineRule="auto"/>
        <w:ind w:left="720"/>
        <w:contextualSpacing/>
        <w:rPr>
          <w:rFonts w:eastAsiaTheme="minorEastAsia"/>
          <w:sz w:val="24"/>
          <w:szCs w:val="24"/>
          <w:lang w:val="en-US"/>
        </w:rPr>
      </w:pPr>
    </w:p>
    <w:p w14:paraId="62439E03" w14:textId="77777777" w:rsidR="001447B7" w:rsidRPr="001447B7" w:rsidRDefault="001447B7" w:rsidP="001447B7">
      <w:pPr>
        <w:keepNext/>
        <w:keepLines/>
        <w:spacing w:before="480" w:after="0" w:line="240" w:lineRule="auto"/>
        <w:jc w:val="both"/>
        <w:outlineLvl w:val="0"/>
        <w:rPr>
          <w:rFonts w:asciiTheme="majorHAnsi" w:eastAsiaTheme="majorEastAsia" w:hAnsiTheme="majorHAnsi" w:cstheme="majorBidi"/>
          <w:b/>
          <w:bCs/>
          <w:color w:val="943634" w:themeColor="accent2" w:themeShade="BF"/>
          <w:sz w:val="28"/>
          <w:szCs w:val="28"/>
          <w:lang w:val="en-US"/>
        </w:rPr>
      </w:pPr>
      <w:r w:rsidRPr="001447B7">
        <w:rPr>
          <w:rFonts w:asciiTheme="majorHAnsi" w:eastAsiaTheme="majorEastAsia" w:hAnsiTheme="majorHAnsi" w:cstheme="majorBidi"/>
          <w:b/>
          <w:bCs/>
          <w:color w:val="943634" w:themeColor="accent2" w:themeShade="BF"/>
          <w:sz w:val="28"/>
          <w:szCs w:val="28"/>
          <w:lang w:val="en-US"/>
        </w:rPr>
        <w:t>Understand the indications for and limitations of Basic Echocardiography training and Transthoracic Echocardiography in general</w:t>
      </w:r>
    </w:p>
    <w:p w14:paraId="5711CB5B" w14:textId="77777777" w:rsidR="001447B7" w:rsidRPr="001447B7" w:rsidRDefault="001447B7" w:rsidP="001447B7">
      <w:pPr>
        <w:spacing w:after="0" w:line="240" w:lineRule="auto"/>
        <w:rPr>
          <w:rFonts w:eastAsiaTheme="minorEastAsia"/>
          <w:sz w:val="24"/>
          <w:szCs w:val="24"/>
          <w:lang w:val="en-US"/>
        </w:rPr>
      </w:pPr>
    </w:p>
    <w:p w14:paraId="60B33BF9"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Some conditions better visualized using Transoesophageal Echocardiography e.g. Mitral Regurgitation due to Papillary muscle rupture, Aortic Pathology, poor image quality</w:t>
      </w:r>
    </w:p>
    <w:p w14:paraId="57109819"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Indications for immediate expert assistance, subsequent comprehensive Echo accredited practitioner or need for alternative investigation</w:t>
      </w:r>
    </w:p>
    <w:p w14:paraId="32A7CC5A"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Echocardiographic findings in PE usually indirect</w:t>
      </w:r>
    </w:p>
    <w:p w14:paraId="6A57674B" w14:textId="77777777" w:rsidR="001447B7" w:rsidRPr="001447B7" w:rsidRDefault="001447B7" w:rsidP="001447B7">
      <w:pPr>
        <w:numPr>
          <w:ilvl w:val="0"/>
          <w:numId w:val="3"/>
        </w:numPr>
        <w:spacing w:after="0" w:line="240" w:lineRule="auto"/>
        <w:contextualSpacing/>
        <w:jc w:val="both"/>
        <w:rPr>
          <w:rFonts w:asciiTheme="majorHAnsi" w:eastAsiaTheme="minorEastAsia" w:hAnsiTheme="majorHAnsi" w:cstheme="majorHAnsi"/>
          <w:lang w:val="en-US"/>
        </w:rPr>
      </w:pPr>
      <w:r w:rsidRPr="001447B7">
        <w:rPr>
          <w:rFonts w:asciiTheme="majorHAnsi" w:eastAsiaTheme="minorEastAsia" w:hAnsiTheme="majorHAnsi" w:cstheme="majorHAnsi"/>
          <w:lang w:val="en-US"/>
        </w:rPr>
        <w:t>Finding of left sided Valvular Regurgitation, possible AS requires advanced TTE assessment</w:t>
      </w:r>
    </w:p>
    <w:p w14:paraId="362296D7" w14:textId="77777777" w:rsidR="001447B7" w:rsidRPr="001447B7" w:rsidRDefault="001447B7" w:rsidP="001447B7">
      <w:pPr>
        <w:keepNext/>
        <w:keepLines/>
        <w:spacing w:before="480" w:after="0" w:line="240" w:lineRule="auto"/>
        <w:outlineLvl w:val="0"/>
        <w:rPr>
          <w:rFonts w:asciiTheme="majorHAnsi" w:eastAsiaTheme="majorEastAsia" w:hAnsiTheme="majorHAnsi" w:cstheme="majorBidi"/>
          <w:b/>
          <w:bCs/>
          <w:color w:val="943634" w:themeColor="accent2" w:themeShade="BF"/>
          <w:sz w:val="28"/>
          <w:szCs w:val="28"/>
          <w:lang w:val="en-US"/>
        </w:rPr>
      </w:pPr>
      <w:r w:rsidRPr="001447B7">
        <w:rPr>
          <w:rFonts w:asciiTheme="majorHAnsi" w:eastAsiaTheme="majorEastAsia" w:hAnsiTheme="majorHAnsi" w:cstheme="majorBidi"/>
          <w:b/>
          <w:bCs/>
          <w:color w:val="943634" w:themeColor="accent2" w:themeShade="BF"/>
          <w:sz w:val="28"/>
          <w:szCs w:val="28"/>
          <w:lang w:val="en-US"/>
        </w:rPr>
        <w:t>Patient Safety &amp; Governance</w:t>
      </w:r>
    </w:p>
    <w:p w14:paraId="680193D7" w14:textId="77777777" w:rsidR="001447B7" w:rsidRPr="001447B7" w:rsidRDefault="001447B7" w:rsidP="001447B7">
      <w:pPr>
        <w:keepNext/>
        <w:keepLines/>
        <w:spacing w:before="200" w:after="0" w:line="240" w:lineRule="auto"/>
        <w:outlineLvl w:val="4"/>
        <w:rPr>
          <w:rFonts w:asciiTheme="majorHAnsi" w:eastAsiaTheme="majorEastAsia" w:hAnsiTheme="majorHAnsi" w:cstheme="majorBidi"/>
          <w:color w:val="243F60" w:themeColor="accent1" w:themeShade="7F"/>
          <w:sz w:val="24"/>
          <w:szCs w:val="24"/>
          <w:lang w:val="en-US"/>
        </w:rPr>
      </w:pPr>
      <w:r w:rsidRPr="001447B7">
        <w:rPr>
          <w:rFonts w:asciiTheme="majorHAnsi" w:eastAsiaTheme="majorEastAsia" w:hAnsiTheme="majorHAnsi" w:cstheme="majorBidi"/>
          <w:color w:val="243F60" w:themeColor="accent1" w:themeShade="7F"/>
          <w:sz w:val="24"/>
          <w:szCs w:val="24"/>
          <w:lang w:val="en-US"/>
        </w:rPr>
        <w:t>Format of standard Echo report</w:t>
      </w:r>
    </w:p>
    <w:p w14:paraId="1F9181DD" w14:textId="77777777" w:rsidR="001447B7" w:rsidRPr="001447B7" w:rsidRDefault="001447B7" w:rsidP="001447B7">
      <w:pPr>
        <w:numPr>
          <w:ilvl w:val="0"/>
          <w:numId w:val="3"/>
        </w:numPr>
        <w:spacing w:after="0" w:line="240" w:lineRule="auto"/>
        <w:contextualSpacing/>
        <w:rPr>
          <w:rFonts w:asciiTheme="majorHAnsi" w:eastAsiaTheme="minorEastAsia" w:hAnsiTheme="majorHAnsi" w:cstheme="majorHAnsi"/>
          <w:lang w:val="en-US"/>
        </w:rPr>
      </w:pPr>
      <w:r w:rsidRPr="001447B7">
        <w:rPr>
          <w:rFonts w:asciiTheme="majorHAnsi" w:eastAsiaTheme="minorEastAsia" w:hAnsiTheme="majorHAnsi" w:cstheme="majorHAnsi"/>
          <w:lang w:val="en-US"/>
        </w:rPr>
        <w:t>Importance of entering patient information, capturing images and uploading study to appropriate archiving system</w:t>
      </w:r>
    </w:p>
    <w:p w14:paraId="2C2FBE33" w14:textId="77777777" w:rsidR="001447B7" w:rsidRPr="001447B7" w:rsidRDefault="001447B7" w:rsidP="001447B7">
      <w:pPr>
        <w:numPr>
          <w:ilvl w:val="0"/>
          <w:numId w:val="3"/>
        </w:numPr>
        <w:spacing w:after="0" w:line="240" w:lineRule="auto"/>
        <w:contextualSpacing/>
        <w:rPr>
          <w:rFonts w:asciiTheme="majorHAnsi" w:eastAsiaTheme="minorEastAsia" w:hAnsiTheme="majorHAnsi" w:cstheme="majorHAnsi"/>
          <w:lang w:val="en-US"/>
        </w:rPr>
      </w:pPr>
      <w:r w:rsidRPr="001447B7">
        <w:rPr>
          <w:rFonts w:asciiTheme="majorHAnsi" w:eastAsiaTheme="minorEastAsia" w:hAnsiTheme="majorHAnsi" w:cstheme="majorHAnsi"/>
          <w:lang w:val="en-US"/>
        </w:rPr>
        <w:t>Need to quality assure Echo reports</w:t>
      </w:r>
    </w:p>
    <w:p w14:paraId="3EA065DF" w14:textId="77777777" w:rsidR="001447B7" w:rsidRPr="001447B7" w:rsidRDefault="001447B7" w:rsidP="001447B7">
      <w:pPr>
        <w:numPr>
          <w:ilvl w:val="0"/>
          <w:numId w:val="3"/>
        </w:numPr>
        <w:spacing w:after="0" w:line="240" w:lineRule="auto"/>
        <w:contextualSpacing/>
        <w:rPr>
          <w:rFonts w:asciiTheme="majorHAnsi" w:eastAsiaTheme="minorEastAsia" w:hAnsiTheme="majorHAnsi" w:cstheme="majorHAnsi"/>
          <w:lang w:val="en-US"/>
        </w:rPr>
      </w:pPr>
      <w:r w:rsidRPr="001447B7">
        <w:rPr>
          <w:rFonts w:asciiTheme="majorHAnsi" w:eastAsiaTheme="minorEastAsia" w:hAnsiTheme="majorHAnsi" w:cstheme="majorHAnsi"/>
          <w:lang w:val="en-US"/>
        </w:rPr>
        <w:t>Relevance of Date Protection Act to image storage</w:t>
      </w:r>
    </w:p>
    <w:p w14:paraId="2A70F075" w14:textId="77777777" w:rsidR="001447B7" w:rsidRPr="001447B7" w:rsidRDefault="001447B7" w:rsidP="001447B7">
      <w:pPr>
        <w:spacing w:after="0" w:line="240" w:lineRule="auto"/>
        <w:ind w:left="720"/>
        <w:contextualSpacing/>
        <w:rPr>
          <w:rFonts w:eastAsiaTheme="minorEastAsia"/>
          <w:sz w:val="24"/>
          <w:szCs w:val="24"/>
          <w:lang w:val="en-US"/>
        </w:rPr>
      </w:pPr>
    </w:p>
    <w:p w14:paraId="49C5872E"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39DFBEE9"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57ABCA42"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747B291B"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33E4D690"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6D081F90"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6BAFBB90"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4FBB8503"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67EAAE1C"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31266933" w14:textId="77777777" w:rsidR="001447B7" w:rsidRPr="001447B7" w:rsidRDefault="001447B7" w:rsidP="001447B7">
      <w:pPr>
        <w:widowControl w:val="0"/>
        <w:autoSpaceDE w:val="0"/>
        <w:autoSpaceDN w:val="0"/>
        <w:adjustRightInd w:val="0"/>
        <w:spacing w:after="240" w:line="240" w:lineRule="auto"/>
        <w:rPr>
          <w:rFonts w:eastAsiaTheme="minorEastAsia" w:cs="Times"/>
          <w:color w:val="0070C0"/>
          <w:sz w:val="24"/>
          <w:szCs w:val="24"/>
          <w:lang w:val="en-US"/>
        </w:rPr>
      </w:pPr>
    </w:p>
    <w:p w14:paraId="299E9B20" w14:textId="77777777" w:rsidR="001447B7" w:rsidRPr="001447B7" w:rsidRDefault="001447B7" w:rsidP="001447B7">
      <w:pPr>
        <w:keepNext/>
        <w:keepLines/>
        <w:spacing w:before="480" w:after="0" w:line="240" w:lineRule="auto"/>
        <w:outlineLvl w:val="0"/>
        <w:rPr>
          <w:rFonts w:asciiTheme="majorHAnsi" w:eastAsiaTheme="majorEastAsia" w:hAnsiTheme="majorHAnsi" w:cstheme="majorBidi"/>
          <w:b/>
          <w:bCs/>
          <w:color w:val="943634" w:themeColor="accent2" w:themeShade="BF"/>
          <w:sz w:val="28"/>
          <w:szCs w:val="28"/>
          <w:lang w:val="en-US"/>
        </w:rPr>
      </w:pPr>
      <w:r w:rsidRPr="001447B7">
        <w:rPr>
          <w:rFonts w:asciiTheme="majorHAnsi" w:eastAsiaTheme="majorEastAsia" w:hAnsiTheme="majorHAnsi" w:cstheme="majorBidi"/>
          <w:b/>
          <w:bCs/>
          <w:color w:val="943634" w:themeColor="accent2" w:themeShade="BF"/>
          <w:sz w:val="28"/>
          <w:szCs w:val="28"/>
          <w:lang w:val="en-US"/>
        </w:rPr>
        <w:lastRenderedPageBreak/>
        <w:t>References:</w:t>
      </w:r>
    </w:p>
    <w:p w14:paraId="44B1ED0C" w14:textId="77777777" w:rsidR="001447B7" w:rsidRPr="001447B7" w:rsidRDefault="001447B7" w:rsidP="001447B7">
      <w:pPr>
        <w:spacing w:after="0" w:line="240" w:lineRule="auto"/>
        <w:rPr>
          <w:rFonts w:eastAsiaTheme="minorEastAsia"/>
          <w:sz w:val="24"/>
          <w:szCs w:val="24"/>
          <w:lang w:val="en-US"/>
        </w:rPr>
      </w:pPr>
    </w:p>
    <w:p w14:paraId="78DFB7B4" w14:textId="77777777" w:rsidR="001447B7" w:rsidRPr="001447B7" w:rsidRDefault="001447B7" w:rsidP="001447B7">
      <w:pPr>
        <w:widowControl w:val="0"/>
        <w:numPr>
          <w:ilvl w:val="0"/>
          <w:numId w:val="4"/>
        </w:numPr>
        <w:autoSpaceDE w:val="0"/>
        <w:autoSpaceDN w:val="0"/>
        <w:adjustRightInd w:val="0"/>
        <w:spacing w:after="240" w:line="240" w:lineRule="auto"/>
        <w:contextualSpacing/>
        <w:rPr>
          <w:rFonts w:asciiTheme="majorHAnsi" w:eastAsiaTheme="minorEastAsia" w:hAnsiTheme="majorHAnsi" w:cstheme="majorHAnsi"/>
          <w:lang w:val="en-US"/>
        </w:rPr>
      </w:pPr>
      <w:r w:rsidRPr="001447B7">
        <w:rPr>
          <w:rFonts w:asciiTheme="majorHAnsi" w:eastAsiaTheme="minorEastAsia" w:hAnsiTheme="majorHAnsi" w:cstheme="majorHAnsi"/>
          <w:lang w:val="en-US"/>
        </w:rPr>
        <w:t>International expert statement on training standards for critical care ultrasonography.  Expert Round Table on Ultrasound in ICU.  Intensive Care Med (2011) 37:1077-1083</w:t>
      </w:r>
    </w:p>
    <w:p w14:paraId="39976622" w14:textId="77777777" w:rsidR="001447B7" w:rsidRPr="001447B7" w:rsidRDefault="001447B7" w:rsidP="001447B7">
      <w:pPr>
        <w:widowControl w:val="0"/>
        <w:autoSpaceDE w:val="0"/>
        <w:autoSpaceDN w:val="0"/>
        <w:adjustRightInd w:val="0"/>
        <w:spacing w:after="240" w:line="240" w:lineRule="auto"/>
        <w:ind w:left="720"/>
        <w:contextualSpacing/>
        <w:rPr>
          <w:rFonts w:asciiTheme="majorHAnsi" w:eastAsiaTheme="minorEastAsia" w:hAnsiTheme="majorHAnsi" w:cstheme="majorHAnsi"/>
          <w:sz w:val="16"/>
          <w:szCs w:val="16"/>
          <w:lang w:val="en-US"/>
        </w:rPr>
      </w:pPr>
    </w:p>
    <w:p w14:paraId="0035F601" w14:textId="77777777" w:rsidR="001447B7" w:rsidRPr="001447B7" w:rsidRDefault="001447B7" w:rsidP="001447B7">
      <w:pPr>
        <w:widowControl w:val="0"/>
        <w:numPr>
          <w:ilvl w:val="0"/>
          <w:numId w:val="4"/>
        </w:numPr>
        <w:autoSpaceDE w:val="0"/>
        <w:autoSpaceDN w:val="0"/>
        <w:adjustRightInd w:val="0"/>
        <w:spacing w:after="240" w:line="240" w:lineRule="auto"/>
        <w:contextualSpacing/>
        <w:rPr>
          <w:rFonts w:asciiTheme="majorHAnsi" w:eastAsiaTheme="minorEastAsia" w:hAnsiTheme="majorHAnsi" w:cstheme="majorHAnsi"/>
          <w:lang w:val="en-US"/>
        </w:rPr>
      </w:pPr>
      <w:r w:rsidRPr="001447B7">
        <w:rPr>
          <w:rFonts w:asciiTheme="majorHAnsi" w:eastAsiaTheme="minorEastAsia" w:hAnsiTheme="majorHAnsi" w:cstheme="majorHAnsi"/>
          <w:lang w:val="en-US"/>
        </w:rPr>
        <w:t xml:space="preserve">Focused Intensive Care Echocardiography (FICE) </w:t>
      </w:r>
      <w:hyperlink r:id="rId8" w:history="1">
        <w:r w:rsidRPr="001447B7">
          <w:rPr>
            <w:rFonts w:asciiTheme="majorHAnsi" w:eastAsiaTheme="minorEastAsia" w:hAnsiTheme="majorHAnsi" w:cstheme="majorHAnsi"/>
            <w:color w:val="0000FF" w:themeColor="hyperlink"/>
            <w:u w:val="single"/>
            <w:lang w:val="en-US"/>
          </w:rPr>
          <w:t>http://www.ics.ac.uk/ICS/fice.aspx</w:t>
        </w:r>
      </w:hyperlink>
    </w:p>
    <w:p w14:paraId="312B3B10" w14:textId="77777777" w:rsidR="001447B7" w:rsidRPr="001447B7" w:rsidRDefault="001447B7" w:rsidP="001447B7">
      <w:pPr>
        <w:widowControl w:val="0"/>
        <w:autoSpaceDE w:val="0"/>
        <w:autoSpaceDN w:val="0"/>
        <w:adjustRightInd w:val="0"/>
        <w:spacing w:after="240" w:line="240" w:lineRule="auto"/>
        <w:ind w:left="720"/>
        <w:contextualSpacing/>
        <w:rPr>
          <w:rFonts w:asciiTheme="majorHAnsi" w:eastAsiaTheme="minorEastAsia" w:hAnsiTheme="majorHAnsi" w:cstheme="majorHAnsi"/>
          <w:sz w:val="16"/>
          <w:szCs w:val="16"/>
          <w:lang w:val="en-US"/>
        </w:rPr>
      </w:pPr>
    </w:p>
    <w:p w14:paraId="62859F37" w14:textId="77777777" w:rsidR="001447B7" w:rsidRPr="001447B7" w:rsidRDefault="001447B7" w:rsidP="001447B7">
      <w:pPr>
        <w:widowControl w:val="0"/>
        <w:numPr>
          <w:ilvl w:val="0"/>
          <w:numId w:val="4"/>
        </w:numPr>
        <w:autoSpaceDE w:val="0"/>
        <w:autoSpaceDN w:val="0"/>
        <w:adjustRightInd w:val="0"/>
        <w:spacing w:after="240" w:line="240" w:lineRule="auto"/>
        <w:contextualSpacing/>
        <w:rPr>
          <w:rFonts w:asciiTheme="majorHAnsi" w:eastAsiaTheme="minorEastAsia" w:hAnsiTheme="majorHAnsi" w:cstheme="majorHAnsi"/>
          <w:lang w:val="en-US"/>
        </w:rPr>
      </w:pPr>
      <w:r w:rsidRPr="001447B7">
        <w:rPr>
          <w:rFonts w:asciiTheme="majorHAnsi" w:eastAsiaTheme="minorEastAsia" w:hAnsiTheme="majorHAnsi" w:cstheme="majorHAnsi"/>
          <w:lang w:val="en-US"/>
        </w:rPr>
        <w:t>ESICM CoBatrice:  http://www.esicm.org/education/cobatrice.</w:t>
      </w:r>
    </w:p>
    <w:p w14:paraId="1501A537" w14:textId="77777777" w:rsidR="005D6E4B" w:rsidRDefault="005D6E4B"/>
    <w:p w14:paraId="08576BAC" w14:textId="77777777" w:rsidR="001447B7" w:rsidRDefault="001447B7"/>
    <w:p w14:paraId="1CCA4D33" w14:textId="77777777" w:rsidR="001447B7" w:rsidRDefault="001447B7"/>
    <w:p w14:paraId="18005B59" w14:textId="77777777" w:rsidR="001447B7" w:rsidRDefault="001447B7"/>
    <w:p w14:paraId="60BD1330" w14:textId="77777777" w:rsidR="001447B7" w:rsidRDefault="001447B7"/>
    <w:p w14:paraId="5095F892" w14:textId="77777777" w:rsidR="001447B7" w:rsidRDefault="001447B7"/>
    <w:p w14:paraId="246DD49A" w14:textId="77777777" w:rsidR="001447B7" w:rsidRDefault="001447B7"/>
    <w:p w14:paraId="2481F070" w14:textId="77777777" w:rsidR="001447B7" w:rsidRDefault="001447B7"/>
    <w:p w14:paraId="27F1C005" w14:textId="77777777" w:rsidR="001447B7" w:rsidRDefault="001447B7"/>
    <w:p w14:paraId="006056AA" w14:textId="77777777" w:rsidR="001447B7" w:rsidRDefault="001447B7"/>
    <w:p w14:paraId="0AE958E1" w14:textId="77777777" w:rsidR="001447B7" w:rsidRDefault="001447B7"/>
    <w:p w14:paraId="35036E28" w14:textId="77777777" w:rsidR="001447B7" w:rsidRDefault="001447B7"/>
    <w:p w14:paraId="5FA5C225" w14:textId="77777777" w:rsidR="001447B7" w:rsidRDefault="001447B7"/>
    <w:p w14:paraId="7515FD49" w14:textId="77777777" w:rsidR="001447B7" w:rsidRDefault="001447B7"/>
    <w:p w14:paraId="67A2DAFE" w14:textId="77777777" w:rsidR="001447B7" w:rsidRDefault="001447B7"/>
    <w:p w14:paraId="6DB83DAE" w14:textId="77777777" w:rsidR="001447B7" w:rsidRDefault="001447B7"/>
    <w:p w14:paraId="50231C45" w14:textId="77777777" w:rsidR="001447B7" w:rsidRDefault="001447B7"/>
    <w:p w14:paraId="6E0057CF" w14:textId="77777777" w:rsidR="001447B7" w:rsidRDefault="001447B7"/>
    <w:p w14:paraId="1E358AC0" w14:textId="77777777" w:rsidR="001447B7" w:rsidRDefault="001447B7"/>
    <w:p w14:paraId="0718A69E" w14:textId="77777777" w:rsidR="001447B7" w:rsidRDefault="001447B7"/>
    <w:p w14:paraId="57BCBE15" w14:textId="77777777" w:rsidR="001447B7" w:rsidRDefault="001447B7"/>
    <w:p w14:paraId="7ED51ECA" w14:textId="77777777" w:rsidR="001447B7" w:rsidRDefault="001447B7"/>
    <w:p w14:paraId="510B328D" w14:textId="77777777" w:rsidR="001447B7" w:rsidRDefault="001447B7"/>
    <w:p w14:paraId="359F3F23" w14:textId="6E5FB151" w:rsidR="001447B7" w:rsidRPr="00530A79" w:rsidRDefault="00530A79" w:rsidP="00530A79">
      <w:pPr>
        <w:pStyle w:val="Heading1"/>
        <w:rPr>
          <w:color w:val="943634" w:themeColor="accent2" w:themeShade="BF"/>
        </w:rPr>
      </w:pPr>
      <w:r w:rsidRPr="00530A79">
        <w:rPr>
          <w:color w:val="943634" w:themeColor="accent2" w:themeShade="BF"/>
        </w:rPr>
        <w:lastRenderedPageBreak/>
        <w:t>Sample Log Book</w:t>
      </w:r>
    </w:p>
    <w:p w14:paraId="3945FB7B" w14:textId="77777777" w:rsidR="001447B7" w:rsidRDefault="001447B7"/>
    <w:p w14:paraId="7B2BFA21" w14:textId="77777777" w:rsidR="005D6E4B" w:rsidRDefault="005D6E4B"/>
    <w:p w14:paraId="24B39A06" w14:textId="77777777" w:rsidR="00FA2CD7" w:rsidRPr="00FA2CD7" w:rsidRDefault="00FA2CD7" w:rsidP="00FA2CD7">
      <w:pPr>
        <w:jc w:val="center"/>
        <w:rPr>
          <w:b/>
          <w:color w:val="000099"/>
          <w:sz w:val="68"/>
          <w:szCs w:val="68"/>
        </w:rPr>
      </w:pPr>
      <w:r w:rsidRPr="00FA2CD7">
        <w:rPr>
          <w:b/>
          <w:color w:val="000099"/>
          <w:sz w:val="68"/>
          <w:szCs w:val="68"/>
        </w:rPr>
        <w:t xml:space="preserve">Basic Level </w:t>
      </w:r>
    </w:p>
    <w:p w14:paraId="2EFDCD36" w14:textId="1928ABF4" w:rsidR="00FA2CD7" w:rsidRPr="00FA2CD7" w:rsidRDefault="00FA2CD7" w:rsidP="00FA2CD7">
      <w:pPr>
        <w:jc w:val="center"/>
        <w:rPr>
          <w:b/>
          <w:color w:val="000099"/>
          <w:sz w:val="68"/>
          <w:szCs w:val="68"/>
        </w:rPr>
      </w:pPr>
      <w:r w:rsidRPr="00FA2CD7">
        <w:rPr>
          <w:b/>
          <w:color w:val="000099"/>
          <w:sz w:val="68"/>
          <w:szCs w:val="68"/>
        </w:rPr>
        <w:t xml:space="preserve">Critical Care Echocardiography </w:t>
      </w:r>
    </w:p>
    <w:p w14:paraId="0F1B869D" w14:textId="77777777" w:rsidR="00FA2CD7" w:rsidRDefault="00FA2CD7" w:rsidP="00FA2CD7">
      <w:pPr>
        <w:jc w:val="center"/>
        <w:rPr>
          <w:b/>
          <w:color w:val="000099"/>
          <w:sz w:val="96"/>
        </w:rPr>
      </w:pPr>
      <w:r w:rsidRPr="00FA2CD7">
        <w:rPr>
          <w:b/>
          <w:color w:val="000099"/>
          <w:sz w:val="68"/>
          <w:szCs w:val="68"/>
        </w:rPr>
        <w:t>Log Book</w:t>
      </w:r>
      <w:r w:rsidR="005D6E4B" w:rsidRPr="00FA2CD7">
        <w:rPr>
          <w:b/>
          <w:color w:val="000099"/>
          <w:sz w:val="96"/>
        </w:rPr>
        <w:t xml:space="preserve"> </w:t>
      </w:r>
    </w:p>
    <w:p w14:paraId="25D25F50" w14:textId="079932F5" w:rsidR="003F3BE0" w:rsidRPr="00180135" w:rsidRDefault="003F3BE0" w:rsidP="00FA2CD7">
      <w:pPr>
        <w:rPr>
          <w:b/>
          <w:noProof/>
          <w:color w:val="000099"/>
          <w:lang w:val="en-US" w:eastAsia="zh-TW"/>
        </w:rPr>
      </w:pPr>
    </w:p>
    <w:p w14:paraId="48AE8275" w14:textId="288B98C7" w:rsidR="00180135" w:rsidRPr="00180135" w:rsidRDefault="008B5EFC" w:rsidP="00FA2CD7">
      <w:pPr>
        <w:rPr>
          <w:b/>
          <w:noProof/>
          <w:color w:val="000099"/>
          <w:lang w:val="en-US"/>
        </w:rPr>
      </w:pPr>
      <w:r>
        <w:rPr>
          <w:b/>
          <w:noProof/>
          <w:color w:val="000099"/>
          <w:lang w:eastAsia="en-IE"/>
        </w:rPr>
        <w:t xml:space="preserve">                                                       </w:t>
      </w:r>
      <w:r w:rsidR="00180135">
        <w:rPr>
          <w:b/>
          <w:noProof/>
          <w:color w:val="000099"/>
          <w:lang w:eastAsia="en-IE"/>
        </w:rPr>
        <w:t xml:space="preserve">                             </w:t>
      </w:r>
    </w:p>
    <w:p w14:paraId="5918154D" w14:textId="77777777" w:rsidR="00180135" w:rsidRDefault="00180135" w:rsidP="00180135">
      <w:pPr>
        <w:jc w:val="both"/>
        <w:rPr>
          <w:rFonts w:ascii="Times New Roman" w:hAnsi="Times New Roman" w:cs="Times New Roman"/>
          <w:sz w:val="24"/>
          <w:szCs w:val="24"/>
        </w:rPr>
      </w:pPr>
    </w:p>
    <w:p w14:paraId="0BF6208A" w14:textId="769812E8" w:rsidR="00180135" w:rsidRDefault="00180135" w:rsidP="00180135">
      <w:pPr>
        <w:jc w:val="both"/>
        <w:rPr>
          <w:rFonts w:ascii="Times New Roman" w:hAnsi="Times New Roman" w:cs="Times New Roman"/>
          <w:sz w:val="24"/>
          <w:szCs w:val="24"/>
        </w:rPr>
      </w:pPr>
      <w:r>
        <w:rPr>
          <w:rFonts w:ascii="Times New Roman" w:hAnsi="Times New Roman" w:cs="Times New Roman"/>
          <w:sz w:val="24"/>
          <w:szCs w:val="24"/>
        </w:rPr>
        <w:t>Please ensure your logbook has:</w:t>
      </w:r>
    </w:p>
    <w:p w14:paraId="64988361" w14:textId="780A1003" w:rsidR="00180135" w:rsidRPr="00180135" w:rsidRDefault="006B724C" w:rsidP="00180135">
      <w:pPr>
        <w:jc w:val="both"/>
        <w:rPr>
          <w:rFonts w:ascii="Times New Roman" w:hAnsi="Times New Roman" w:cs="Times New Roman"/>
          <w:sz w:val="24"/>
          <w:szCs w:val="24"/>
        </w:rPr>
      </w:pPr>
      <w:r>
        <w:rPr>
          <w:rFonts w:ascii="Times New Roman" w:hAnsi="Times New Roman" w:cs="Times New Roman"/>
          <w:sz w:val="24"/>
          <w:szCs w:val="24"/>
        </w:rPr>
        <w:t>3</w:t>
      </w:r>
      <w:r w:rsidR="00180135" w:rsidRPr="00180135">
        <w:rPr>
          <w:rFonts w:ascii="Times New Roman" w:hAnsi="Times New Roman" w:cs="Times New Roman"/>
          <w:sz w:val="24"/>
          <w:szCs w:val="24"/>
        </w:rPr>
        <w:t xml:space="preserve">0 </w:t>
      </w:r>
      <w:r w:rsidR="00087182" w:rsidRPr="00180135">
        <w:rPr>
          <w:rFonts w:ascii="Times New Roman" w:hAnsi="Times New Roman" w:cs="Times New Roman"/>
          <w:sz w:val="24"/>
          <w:szCs w:val="24"/>
        </w:rPr>
        <w:t>anonymised</w:t>
      </w:r>
      <w:r w:rsidR="00180135" w:rsidRPr="00180135">
        <w:rPr>
          <w:rFonts w:ascii="Times New Roman" w:hAnsi="Times New Roman" w:cs="Times New Roman"/>
          <w:sz w:val="24"/>
          <w:szCs w:val="24"/>
        </w:rPr>
        <w:t xml:space="preserve"> cases collected for a maximum of 12 months which should include the normal case-load of acutely unwell critical care patients;</w:t>
      </w:r>
    </w:p>
    <w:p w14:paraId="49F519FF" w14:textId="77777777" w:rsidR="00180135" w:rsidRPr="00FB4CFA" w:rsidRDefault="00180135" w:rsidP="00180135">
      <w:pPr>
        <w:pStyle w:val="ListParagraph"/>
        <w:numPr>
          <w:ilvl w:val="1"/>
          <w:numId w:val="6"/>
        </w:numPr>
        <w:jc w:val="both"/>
        <w:rPr>
          <w:rFonts w:ascii="Times New Roman" w:hAnsi="Times New Roman" w:cs="Times New Roman"/>
          <w:sz w:val="24"/>
          <w:szCs w:val="24"/>
        </w:rPr>
      </w:pPr>
      <w:r w:rsidRPr="00FB4CFA">
        <w:rPr>
          <w:rFonts w:ascii="Times New Roman" w:hAnsi="Times New Roman" w:cs="Times New Roman"/>
          <w:sz w:val="24"/>
          <w:szCs w:val="24"/>
        </w:rPr>
        <w:t>At least 5 cases of Left ventricular dysfunction</w:t>
      </w:r>
    </w:p>
    <w:p w14:paraId="5AF32BD8" w14:textId="77777777" w:rsidR="00180135" w:rsidRPr="00FB4CFA" w:rsidRDefault="00180135" w:rsidP="00180135">
      <w:pPr>
        <w:pStyle w:val="ListParagraph"/>
        <w:numPr>
          <w:ilvl w:val="1"/>
          <w:numId w:val="6"/>
        </w:numPr>
        <w:jc w:val="both"/>
        <w:rPr>
          <w:rFonts w:ascii="Times New Roman" w:hAnsi="Times New Roman" w:cs="Times New Roman"/>
          <w:sz w:val="24"/>
          <w:szCs w:val="24"/>
        </w:rPr>
      </w:pPr>
      <w:r w:rsidRPr="00FB4CFA">
        <w:rPr>
          <w:rFonts w:ascii="Times New Roman" w:hAnsi="Times New Roman" w:cs="Times New Roman"/>
          <w:sz w:val="24"/>
          <w:szCs w:val="24"/>
        </w:rPr>
        <w:t xml:space="preserve">At least 3 cases Right ventricular dysfunction </w:t>
      </w:r>
    </w:p>
    <w:p w14:paraId="3DE5E000" w14:textId="77777777" w:rsidR="00180135" w:rsidRPr="00FB4CFA" w:rsidRDefault="00180135" w:rsidP="00180135">
      <w:pPr>
        <w:pStyle w:val="ListParagraph"/>
        <w:numPr>
          <w:ilvl w:val="1"/>
          <w:numId w:val="6"/>
        </w:numPr>
        <w:jc w:val="both"/>
        <w:rPr>
          <w:rFonts w:ascii="Times New Roman" w:hAnsi="Times New Roman" w:cs="Times New Roman"/>
          <w:sz w:val="24"/>
          <w:szCs w:val="24"/>
        </w:rPr>
      </w:pPr>
      <w:r w:rsidRPr="00FB4CFA">
        <w:rPr>
          <w:rFonts w:ascii="Times New Roman" w:hAnsi="Times New Roman" w:cs="Times New Roman"/>
          <w:sz w:val="24"/>
          <w:szCs w:val="24"/>
        </w:rPr>
        <w:t>At least 2 cases of Mitral valve disease</w:t>
      </w:r>
    </w:p>
    <w:p w14:paraId="36CF345F" w14:textId="77777777" w:rsidR="00180135" w:rsidRPr="00FB4CFA" w:rsidRDefault="00180135" w:rsidP="00180135">
      <w:pPr>
        <w:pStyle w:val="ListParagraph"/>
        <w:numPr>
          <w:ilvl w:val="1"/>
          <w:numId w:val="6"/>
        </w:numPr>
        <w:jc w:val="both"/>
        <w:rPr>
          <w:rFonts w:ascii="Times New Roman" w:hAnsi="Times New Roman" w:cs="Times New Roman"/>
          <w:sz w:val="24"/>
          <w:szCs w:val="24"/>
        </w:rPr>
      </w:pPr>
      <w:r w:rsidRPr="00FB4CFA">
        <w:rPr>
          <w:rFonts w:ascii="Times New Roman" w:hAnsi="Times New Roman" w:cs="Times New Roman"/>
          <w:sz w:val="24"/>
          <w:szCs w:val="24"/>
        </w:rPr>
        <w:t>At least 3 cases of Hypovolaemia</w:t>
      </w:r>
    </w:p>
    <w:p w14:paraId="4618E838" w14:textId="77777777" w:rsidR="00180135" w:rsidRPr="00FB4CFA" w:rsidRDefault="00180135" w:rsidP="00180135">
      <w:pPr>
        <w:pStyle w:val="ListParagraph"/>
        <w:numPr>
          <w:ilvl w:val="1"/>
          <w:numId w:val="6"/>
        </w:numPr>
        <w:jc w:val="both"/>
        <w:rPr>
          <w:rFonts w:ascii="Times New Roman" w:hAnsi="Times New Roman" w:cs="Times New Roman"/>
          <w:sz w:val="24"/>
          <w:szCs w:val="24"/>
        </w:rPr>
      </w:pPr>
      <w:r w:rsidRPr="00FB4CFA">
        <w:rPr>
          <w:rFonts w:ascii="Times New Roman" w:hAnsi="Times New Roman" w:cs="Times New Roman"/>
          <w:sz w:val="24"/>
          <w:szCs w:val="24"/>
        </w:rPr>
        <w:t>At least 1 Pericardial effusion</w:t>
      </w:r>
    </w:p>
    <w:p w14:paraId="44917FAA" w14:textId="77777777" w:rsidR="00180135" w:rsidRPr="00FB4CFA" w:rsidRDefault="00180135" w:rsidP="00180135">
      <w:pPr>
        <w:pStyle w:val="ListParagraph"/>
        <w:numPr>
          <w:ilvl w:val="1"/>
          <w:numId w:val="6"/>
        </w:numPr>
        <w:jc w:val="both"/>
        <w:rPr>
          <w:rFonts w:ascii="Times New Roman" w:hAnsi="Times New Roman" w:cs="Times New Roman"/>
          <w:sz w:val="24"/>
          <w:szCs w:val="24"/>
        </w:rPr>
      </w:pPr>
      <w:r w:rsidRPr="00FB4CFA">
        <w:rPr>
          <w:rFonts w:ascii="Times New Roman" w:hAnsi="Times New Roman" w:cs="Times New Roman"/>
          <w:sz w:val="24"/>
          <w:szCs w:val="24"/>
        </w:rPr>
        <w:t>At least 2 Aortic valve disease</w:t>
      </w:r>
    </w:p>
    <w:p w14:paraId="1CDB7600" w14:textId="77777777" w:rsidR="00180135" w:rsidRDefault="00180135" w:rsidP="00180135">
      <w:pPr>
        <w:ind w:left="1069" w:firstLine="11"/>
        <w:jc w:val="both"/>
        <w:rPr>
          <w:rFonts w:ascii="Times New Roman" w:hAnsi="Times New Roman" w:cs="Times New Roman"/>
          <w:sz w:val="24"/>
          <w:szCs w:val="24"/>
        </w:rPr>
      </w:pPr>
      <w:r>
        <w:rPr>
          <w:rFonts w:ascii="Times New Roman" w:hAnsi="Times New Roman" w:cs="Times New Roman"/>
          <w:sz w:val="24"/>
          <w:szCs w:val="24"/>
        </w:rPr>
        <w:t>May include 3 normal studies</w:t>
      </w:r>
    </w:p>
    <w:p w14:paraId="69CF90F4" w14:textId="77777777" w:rsidR="00180135" w:rsidRDefault="00180135" w:rsidP="00FA2CD7">
      <w:pPr>
        <w:rPr>
          <w:b/>
          <w:noProof/>
          <w:color w:val="000099"/>
          <w:lang w:eastAsia="en-IE"/>
        </w:rPr>
      </w:pPr>
    </w:p>
    <w:p w14:paraId="1B449070" w14:textId="77777777" w:rsidR="00180135" w:rsidRDefault="00180135" w:rsidP="00900DEA">
      <w:pPr>
        <w:jc w:val="both"/>
      </w:pPr>
    </w:p>
    <w:p w14:paraId="3065CB57" w14:textId="77777777" w:rsidR="00180135" w:rsidRDefault="00180135" w:rsidP="00900DEA">
      <w:pPr>
        <w:jc w:val="both"/>
      </w:pPr>
    </w:p>
    <w:p w14:paraId="4C369A5A" w14:textId="77777777" w:rsidR="00180135" w:rsidRDefault="00180135" w:rsidP="00900DEA">
      <w:pPr>
        <w:jc w:val="both"/>
      </w:pPr>
    </w:p>
    <w:p w14:paraId="65CC4F0D" w14:textId="77777777" w:rsidR="00180135" w:rsidRDefault="00180135" w:rsidP="00900DEA">
      <w:pPr>
        <w:jc w:val="both"/>
      </w:pPr>
    </w:p>
    <w:p w14:paraId="6A019630" w14:textId="77777777" w:rsidR="00180135" w:rsidRDefault="00180135" w:rsidP="00900DEA">
      <w:pPr>
        <w:jc w:val="both"/>
      </w:pPr>
    </w:p>
    <w:p w14:paraId="431A46D7" w14:textId="77777777" w:rsidR="00180135" w:rsidRDefault="00180135" w:rsidP="00900DEA">
      <w:pPr>
        <w:jc w:val="both"/>
      </w:pPr>
    </w:p>
    <w:p w14:paraId="4AF7E2CB" w14:textId="20A50D30" w:rsidR="00873B1A" w:rsidRDefault="00550423" w:rsidP="00900DEA">
      <w:pPr>
        <w:jc w:val="both"/>
      </w:pPr>
      <w:r>
        <w:lastRenderedPageBreak/>
        <w:t>Case Study #_________</w:t>
      </w:r>
      <w:r>
        <w:tab/>
        <w:t>Date of Study __/__/____</w:t>
      </w:r>
      <w:r w:rsidR="00697B89">
        <w:t xml:space="preserve">  </w:t>
      </w:r>
      <w:r w:rsidR="001D4B3D">
        <w:t xml:space="preserve"> </w:t>
      </w:r>
      <w:r w:rsidR="00697B89">
        <w:t>Images saved</w:t>
      </w:r>
      <w:r w:rsidR="001D4B3D">
        <w:t xml:space="preserve"> echo machine</w:t>
      </w:r>
      <w:r w:rsidR="00B75F0A">
        <w:t>: ______________</w:t>
      </w:r>
      <w:r w:rsidR="00697B89">
        <w:t xml:space="preserve"> </w:t>
      </w:r>
    </w:p>
    <w:p w14:paraId="22C46761" w14:textId="5B999EAA" w:rsidR="00001C89" w:rsidRDefault="00550423" w:rsidP="00900DEA">
      <w:pPr>
        <w:jc w:val="both"/>
      </w:pPr>
      <w:r>
        <w:t>Age:____</w:t>
      </w:r>
      <w:r w:rsidR="00FE4148" w:rsidRPr="00697B89">
        <w:t>Weight:  ______</w:t>
      </w:r>
      <w:r w:rsidR="00001C89" w:rsidRPr="00001C89">
        <w:t xml:space="preserve"> </w:t>
      </w:r>
      <w:r w:rsidR="00001C89">
        <w:t>HR</w:t>
      </w:r>
      <w:r w:rsidR="00880ADE">
        <w:t xml:space="preserve"> </w:t>
      </w:r>
      <w:sdt>
        <w:sdtPr>
          <w:id w:val="1640608622"/>
          <w:docPartObj>
            <w:docPartGallery w:val="Watermarks"/>
          </w:docPartObj>
        </w:sdtPr>
        <w:sdtEndPr/>
        <w:sdtContent>
          <w:bookmarkStart w:id="0" w:name="_GoBack"/>
          <w:bookmarkEnd w:id="0"/>
        </w:sdtContent>
      </w:sdt>
      <w:r w:rsidR="00001C89">
        <w:t>/rhythm:____________BP:_______</w:t>
      </w:r>
      <w:r w:rsidR="00B75F0A">
        <w:t xml:space="preserve"> </w:t>
      </w:r>
      <w:r w:rsidR="00001C89">
        <w:t>CVP:______</w:t>
      </w:r>
      <w:r w:rsidR="00B53830">
        <w:t xml:space="preserve"> Lactate: ___mmol/L</w:t>
      </w:r>
    </w:p>
    <w:p w14:paraId="63BEC1B6" w14:textId="77777777" w:rsidR="00550423" w:rsidRDefault="00550423" w:rsidP="00900DEA">
      <w:pPr>
        <w:jc w:val="both"/>
      </w:pPr>
      <w:r>
        <w:t>Indication:_________________________________________________________________________</w:t>
      </w:r>
    </w:p>
    <w:p w14:paraId="281A5C47" w14:textId="77777777" w:rsidR="00FE4148" w:rsidRPr="00697B89" w:rsidRDefault="00FE4148" w:rsidP="00900DEA">
      <w:pPr>
        <w:jc w:val="both"/>
      </w:pPr>
      <w:r w:rsidRPr="00697B89">
        <w:t>Clinical History:_____________________________________________________________________</w:t>
      </w:r>
    </w:p>
    <w:p w14:paraId="1652DE9F" w14:textId="77777777" w:rsidR="00550423" w:rsidRDefault="00550423" w:rsidP="00900DEA">
      <w:pPr>
        <w:jc w:val="both"/>
      </w:pPr>
      <w:r>
        <w:t>Vasoactive Medications:______________________________________________________________</w:t>
      </w:r>
    </w:p>
    <w:p w14:paraId="0433308A" w14:textId="7520925E" w:rsidR="00FE4148" w:rsidRDefault="002D36B8" w:rsidP="00900DEA">
      <w:pPr>
        <w:jc w:val="both"/>
      </w:pPr>
      <w:r>
        <w:t>Settings</w:t>
      </w:r>
      <w:r w:rsidR="00001C89">
        <w:t>:</w:t>
      </w:r>
      <w:r>
        <w:t xml:space="preserve"> Mechanical </w:t>
      </w:r>
      <w:r w:rsidR="00FE4148">
        <w:t>Ventilat</w:t>
      </w:r>
      <w:r>
        <w:t>ion _____________</w:t>
      </w:r>
      <w:r w:rsidR="00FE4148">
        <w:t>CPAP</w:t>
      </w:r>
      <w:r>
        <w:t>___________</w:t>
      </w:r>
      <w:r w:rsidR="00FE4148">
        <w:t>BiPaP________________</w:t>
      </w:r>
      <w:r w:rsidR="00900DEA">
        <w:t>___</w:t>
      </w:r>
      <w:r w:rsidR="00FE4148">
        <w:t xml:space="preserve">___ </w:t>
      </w:r>
    </w:p>
    <w:p w14:paraId="3AD9C924" w14:textId="77777777" w:rsidR="001F28CA" w:rsidRDefault="00550423">
      <w:r>
        <w:rPr>
          <w:noProof/>
          <w:lang w:val="en-GB" w:eastAsia="en-GB"/>
        </w:rPr>
        <mc:AlternateContent>
          <mc:Choice Requires="wps">
            <w:drawing>
              <wp:anchor distT="0" distB="0" distL="114300" distR="114300" simplePos="0" relativeHeight="251665408" behindDoc="0" locked="0" layoutInCell="1" allowOverlap="1" wp14:anchorId="6A6F4DB1" wp14:editId="4B047C95">
                <wp:simplePos x="0" y="0"/>
                <wp:positionH relativeFrom="column">
                  <wp:posOffset>5207000</wp:posOffset>
                </wp:positionH>
                <wp:positionV relativeFrom="paragraph">
                  <wp:posOffset>36195</wp:posOffset>
                </wp:positionV>
                <wp:extent cx="584200" cy="1270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584200" cy="1270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974D2" id="Rectangle 4" o:spid="_x0000_s1026" style="position:absolute;margin-left:410pt;margin-top:2.85pt;width:46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" fillcolor="#4bacc6" strokecolor="#357d91" strokeweight="2p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062C2E95" wp14:editId="6803C46C">
                <wp:simplePos x="0" y="0"/>
                <wp:positionH relativeFrom="column">
                  <wp:posOffset>3898900</wp:posOffset>
                </wp:positionH>
                <wp:positionV relativeFrom="paragraph">
                  <wp:posOffset>36195</wp:posOffset>
                </wp:positionV>
                <wp:extent cx="584200" cy="12700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584200" cy="1270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E6A48" id="Rectangle 3" o:spid="_x0000_s1026" style="position:absolute;margin-left:307pt;margin-top:2.85pt;width:46pt;height:1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" fillcolor="#4bacc6" strokecolor="#357d91" strokeweight="2p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3934935" wp14:editId="746C7E9F">
                <wp:simplePos x="0" y="0"/>
                <wp:positionH relativeFrom="column">
                  <wp:posOffset>2184400</wp:posOffset>
                </wp:positionH>
                <wp:positionV relativeFrom="paragraph">
                  <wp:posOffset>29845</wp:posOffset>
                </wp:positionV>
                <wp:extent cx="584200" cy="1270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584200" cy="1270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9E614" id="Rectangle 2" o:spid="_x0000_s1026" style="position:absolute;margin-left:172pt;margin-top:2.35pt;width:46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" fillcolor="#4bacc6" strokecolor="#357d91" strokeweight="2p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01428A15" wp14:editId="70B805E4">
                <wp:simplePos x="0" y="0"/>
                <wp:positionH relativeFrom="column">
                  <wp:posOffset>933450</wp:posOffset>
                </wp:positionH>
                <wp:positionV relativeFrom="paragraph">
                  <wp:posOffset>29845</wp:posOffset>
                </wp:positionV>
                <wp:extent cx="584200" cy="12700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584200" cy="1270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77D7E" id="Rectangle 1" o:spid="_x0000_s1026" style="position:absolute;margin-left:73.5pt;margin-top:2.35pt;width:46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" fillcolor="#4bacc6 [3208]" strokecolor="#205867 [1608]" strokeweight="2pt"/>
            </w:pict>
          </mc:Fallback>
        </mc:AlternateContent>
      </w:r>
      <w:r>
        <w:t xml:space="preserve">Windows: PLAX </w:t>
      </w:r>
      <w:r>
        <w:tab/>
      </w:r>
      <w:r>
        <w:tab/>
        <w:t>PSAX</w:t>
      </w:r>
      <w:r>
        <w:tab/>
      </w:r>
      <w:r>
        <w:tab/>
      </w:r>
      <w:r>
        <w:tab/>
        <w:t>APICAL 4-C</w:t>
      </w:r>
      <w:r>
        <w:tab/>
      </w:r>
      <w:r>
        <w:tab/>
        <w:t>SubCostal</w:t>
      </w:r>
    </w:p>
    <w:p w14:paraId="50064DF5" w14:textId="77777777" w:rsidR="001F28CA" w:rsidRPr="001F28CA" w:rsidRDefault="001F28CA">
      <w:pPr>
        <w:rPr>
          <w:i/>
          <w:sz w:val="20"/>
          <w:szCs w:val="20"/>
        </w:rPr>
      </w:pPr>
      <w:r>
        <w:rPr>
          <w:noProof/>
          <w:lang w:val="en-GB" w:eastAsia="en-GB"/>
        </w:rPr>
        <mc:AlternateContent>
          <mc:Choice Requires="wps">
            <w:drawing>
              <wp:anchor distT="0" distB="0" distL="114300" distR="114300" simplePos="0" relativeHeight="251667456" behindDoc="0" locked="0" layoutInCell="1" allowOverlap="1" wp14:anchorId="5EC6F9DB" wp14:editId="126C3FDF">
                <wp:simplePos x="0" y="0"/>
                <wp:positionH relativeFrom="column">
                  <wp:posOffset>-12700</wp:posOffset>
                </wp:positionH>
                <wp:positionV relativeFrom="paragraph">
                  <wp:posOffset>227965</wp:posOffset>
                </wp:positionV>
                <wp:extent cx="946150" cy="241300"/>
                <wp:effectExtent l="0" t="0" r="25400" b="25400"/>
                <wp:wrapNone/>
                <wp:docPr id="5" name="Rectangle 5"/>
                <wp:cNvGraphicFramePr/>
                <a:graphic xmlns:a="http://schemas.openxmlformats.org/drawingml/2006/main">
                  <a:graphicData uri="http://schemas.microsoft.com/office/word/2010/wordprocessingShape">
                    <wps:wsp>
                      <wps:cNvSpPr/>
                      <wps:spPr>
                        <a:xfrm rot="10800000" flipV="1">
                          <a:off x="0" y="0"/>
                          <a:ext cx="946150" cy="241300"/>
                        </a:xfrm>
                        <a:prstGeom prst="rect">
                          <a:avLst/>
                        </a:prstGeom>
                        <a:solidFill>
                          <a:srgbClr val="4BACC6"/>
                        </a:solidFill>
                        <a:ln w="25400" cap="flat" cmpd="sng" algn="ctr">
                          <a:solidFill>
                            <a:srgbClr val="4BACC6">
                              <a:shade val="50000"/>
                            </a:srgbClr>
                          </a:solidFill>
                          <a:prstDash val="solid"/>
                        </a:ln>
                        <a:effectLst/>
                      </wps:spPr>
                      <wps:txbx>
                        <w:txbxContent>
                          <w:p w14:paraId="1E65536E" w14:textId="77777777" w:rsidR="00550423" w:rsidRPr="00550423" w:rsidRDefault="00550423" w:rsidP="00550423">
                            <w:pPr>
                              <w:jc w:val="center"/>
                              <w:rPr>
                                <w:sz w:val="20"/>
                                <w:szCs w:val="20"/>
                              </w:rPr>
                            </w:pPr>
                            <w:r>
                              <w:rPr>
                                <w:sz w:val="20"/>
                                <w:szCs w:val="20"/>
                              </w:rPr>
                              <w:t>Ch</w:t>
                            </w:r>
                            <w:r w:rsidRPr="00550423">
                              <w:rPr>
                                <w:sz w:val="20"/>
                                <w:szCs w:val="20"/>
                              </w:rPr>
                              <w:t>a</w:t>
                            </w:r>
                            <w:r>
                              <w:rPr>
                                <w:sz w:val="20"/>
                                <w:szCs w:val="20"/>
                              </w:rPr>
                              <w:t>m</w:t>
                            </w:r>
                            <w:r w:rsidRPr="00550423">
                              <w:rPr>
                                <w:sz w:val="20"/>
                                <w:szCs w:val="20"/>
                              </w:rPr>
                              <w:t>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6F9DB" id="Rectangle 5" o:spid="_x0000_s1026" style="position:absolute;margin-left:-1pt;margin-top:17.95pt;width:74.5pt;height:19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" fillcolor="#4bacc6" strokecolor="#357d91" strokeweight="2pt">
                <v:textbox>
                  <w:txbxContent>
                    <w:p w14:paraId="1E65536E" w14:textId="77777777" w:rsidR="00550423" w:rsidRPr="00550423" w:rsidRDefault="00550423" w:rsidP="00550423">
                      <w:pPr>
                        <w:jc w:val="center"/>
                        <w:rPr>
                          <w:sz w:val="20"/>
                          <w:szCs w:val="20"/>
                        </w:rPr>
                      </w:pPr>
                      <w:r>
                        <w:rPr>
                          <w:sz w:val="20"/>
                          <w:szCs w:val="20"/>
                        </w:rPr>
                        <w:t>Ch</w:t>
                      </w:r>
                      <w:r w:rsidRPr="00550423">
                        <w:rPr>
                          <w:sz w:val="20"/>
                          <w:szCs w:val="20"/>
                        </w:rPr>
                        <w:t>a</w:t>
                      </w:r>
                      <w:r>
                        <w:rPr>
                          <w:sz w:val="20"/>
                          <w:szCs w:val="20"/>
                        </w:rPr>
                        <w:t>m</w:t>
                      </w:r>
                      <w:r w:rsidRPr="00550423">
                        <w:rPr>
                          <w:sz w:val="20"/>
                          <w:szCs w:val="20"/>
                        </w:rPr>
                        <w:t>bers</w:t>
                      </w:r>
                    </w:p>
                  </w:txbxContent>
                </v:textbox>
              </v:rect>
            </w:pict>
          </mc:Fallback>
        </mc:AlternateContent>
      </w:r>
      <w:r>
        <w:tab/>
      </w:r>
      <w:r>
        <w:tab/>
      </w:r>
      <w:r w:rsidRPr="001F28CA">
        <w:rPr>
          <w:i/>
          <w:sz w:val="20"/>
          <w:szCs w:val="20"/>
        </w:rPr>
        <w:t xml:space="preserve">(Grade image quality per window: </w:t>
      </w:r>
      <w:r w:rsidR="00001C89">
        <w:rPr>
          <w:i/>
          <w:sz w:val="20"/>
          <w:szCs w:val="20"/>
        </w:rPr>
        <w:t>Good</w:t>
      </w:r>
      <w:r w:rsidRPr="001F28CA">
        <w:rPr>
          <w:i/>
          <w:sz w:val="20"/>
          <w:szCs w:val="20"/>
        </w:rPr>
        <w:t xml:space="preserve"> = 1; </w:t>
      </w:r>
      <w:r w:rsidR="00001C89">
        <w:rPr>
          <w:i/>
          <w:sz w:val="20"/>
          <w:szCs w:val="20"/>
        </w:rPr>
        <w:t>Adequate</w:t>
      </w:r>
      <w:r w:rsidRPr="001F28CA">
        <w:rPr>
          <w:i/>
          <w:sz w:val="20"/>
          <w:szCs w:val="20"/>
        </w:rPr>
        <w:t xml:space="preserve"> = 2; </w:t>
      </w:r>
      <w:r w:rsidR="00001C89">
        <w:rPr>
          <w:i/>
          <w:sz w:val="20"/>
          <w:szCs w:val="20"/>
        </w:rPr>
        <w:t>Poor</w:t>
      </w:r>
      <w:r w:rsidRPr="001F28CA">
        <w:rPr>
          <w:i/>
          <w:sz w:val="20"/>
          <w:szCs w:val="20"/>
        </w:rPr>
        <w:t xml:space="preserve"> = 3)</w:t>
      </w:r>
    </w:p>
    <w:p w14:paraId="1CE98EB7" w14:textId="77777777" w:rsidR="00550423" w:rsidRDefault="00550423"/>
    <w:p w14:paraId="4714CCBC" w14:textId="77777777" w:rsidR="00550423" w:rsidRPr="00106378" w:rsidRDefault="00550423">
      <w:pPr>
        <w:rPr>
          <w:b/>
          <w:i/>
          <w:u w:val="single"/>
        </w:rPr>
      </w:pPr>
      <w:r w:rsidRPr="00106378">
        <w:rPr>
          <w:b/>
          <w:i/>
          <w:u w:val="single"/>
        </w:rPr>
        <w:t>Left Ventricle</w:t>
      </w:r>
      <w:r w:rsidR="00FE4148">
        <w:rPr>
          <w:b/>
          <w:i/>
          <w:u w:val="single"/>
        </w:rPr>
        <w:t xml:space="preserve"> (LV)</w:t>
      </w:r>
      <w:r w:rsidRPr="00106378">
        <w:rPr>
          <w:b/>
          <w:i/>
          <w:u w:val="single"/>
        </w:rPr>
        <w:t>:</w:t>
      </w:r>
    </w:p>
    <w:p w14:paraId="03FF225D" w14:textId="77777777" w:rsidR="00796E8A" w:rsidRDefault="00FE4148">
      <w:r w:rsidRPr="00796E8A">
        <w:rPr>
          <w:b/>
        </w:rPr>
        <w:t xml:space="preserve">LV </w:t>
      </w:r>
      <w:r w:rsidR="00D5682F">
        <w:rPr>
          <w:b/>
        </w:rPr>
        <w:t xml:space="preserve">visually </w:t>
      </w:r>
      <w:r w:rsidRPr="00796E8A">
        <w:rPr>
          <w:b/>
        </w:rPr>
        <w:t>dilated</w:t>
      </w:r>
      <w:r>
        <w:t xml:space="preserve">:  </w:t>
      </w:r>
      <w:r w:rsidRPr="00FE4148">
        <w:rPr>
          <w:u w:val="single"/>
        </w:rPr>
        <w:t>Y/N</w:t>
      </w:r>
      <w:r>
        <w:t xml:space="preserve"> </w:t>
      </w:r>
      <w:r w:rsidR="00796E8A">
        <w:tab/>
      </w:r>
      <w:r w:rsidR="00550423">
        <w:t>LVEDd_______</w:t>
      </w:r>
      <w:r w:rsidR="00DD7365">
        <w:t>mm</w:t>
      </w:r>
      <w:r w:rsidR="00DD7365">
        <w:tab/>
      </w:r>
      <w:r w:rsidR="00234A22">
        <w:t xml:space="preserve">LV wall hypertrophy:  </w:t>
      </w:r>
      <w:r w:rsidR="00234A22" w:rsidRPr="00234A22">
        <w:rPr>
          <w:u w:val="single"/>
        </w:rPr>
        <w:t>Y/N</w:t>
      </w:r>
    </w:p>
    <w:p w14:paraId="6DD609FF" w14:textId="77777777" w:rsidR="00796E8A" w:rsidRDefault="00796E8A">
      <w:r w:rsidRPr="00796E8A">
        <w:rPr>
          <w:b/>
        </w:rPr>
        <w:t>LV function</w:t>
      </w:r>
      <w:r>
        <w:t xml:space="preserve">:  Normal    </w:t>
      </w:r>
      <w:r>
        <w:tab/>
      </w:r>
      <w:r w:rsidR="00001C89" w:rsidRPr="00001C89">
        <w:rPr>
          <w:b/>
        </w:rPr>
        <w:t>LV function depressed</w:t>
      </w:r>
      <w:r>
        <w:t>: Mild/Moderate/Severe</w:t>
      </w:r>
    </w:p>
    <w:p w14:paraId="474A6F07" w14:textId="777D0292" w:rsidR="00550423" w:rsidRDefault="00DD7365">
      <w:r w:rsidRPr="00796E8A">
        <w:rPr>
          <w:b/>
        </w:rPr>
        <w:t>Fr</w:t>
      </w:r>
      <w:r w:rsidR="00796E8A" w:rsidRPr="00796E8A">
        <w:rPr>
          <w:b/>
        </w:rPr>
        <w:t>actional Shortening</w:t>
      </w:r>
      <w:r w:rsidR="00796E8A">
        <w:t xml:space="preserve"> %_____</w:t>
      </w:r>
      <w:r w:rsidR="00796E8A">
        <w:tab/>
      </w:r>
      <w:r w:rsidR="00550423" w:rsidRPr="00DD7365">
        <w:rPr>
          <w:b/>
        </w:rPr>
        <w:t>Ejection fraction %</w:t>
      </w:r>
      <w:r w:rsidRPr="00DD7365">
        <w:rPr>
          <w:b/>
        </w:rPr>
        <w:t>:</w:t>
      </w:r>
      <w:r w:rsidR="00550423">
        <w:t xml:space="preserve"> </w:t>
      </w:r>
      <w:r>
        <w:t>V</w:t>
      </w:r>
      <w:r w:rsidR="00550423">
        <w:t xml:space="preserve">isual </w:t>
      </w:r>
    </w:p>
    <w:p w14:paraId="0D922EE5" w14:textId="11D8970C" w:rsidR="00550423" w:rsidRDefault="00234A22">
      <w:r w:rsidRPr="008530FA">
        <w:rPr>
          <w:b/>
        </w:rPr>
        <w:t xml:space="preserve">Global </w:t>
      </w:r>
      <w:r w:rsidR="00796E8A" w:rsidRPr="008530FA">
        <w:rPr>
          <w:b/>
        </w:rPr>
        <w:t xml:space="preserve">Wall </w:t>
      </w:r>
      <w:r w:rsidRPr="008530FA">
        <w:rPr>
          <w:b/>
        </w:rPr>
        <w:t>M</w:t>
      </w:r>
      <w:r w:rsidR="00796E8A" w:rsidRPr="008530FA">
        <w:rPr>
          <w:b/>
        </w:rPr>
        <w:t xml:space="preserve">otion </w:t>
      </w:r>
      <w:r w:rsidRPr="008530FA">
        <w:rPr>
          <w:b/>
        </w:rPr>
        <w:t>A</w:t>
      </w:r>
      <w:r w:rsidR="00796E8A" w:rsidRPr="008530FA">
        <w:rPr>
          <w:b/>
        </w:rPr>
        <w:t>bnormalities</w:t>
      </w:r>
      <w:r>
        <w:t xml:space="preserve">(WMA’s) </w:t>
      </w:r>
      <w:r w:rsidR="00796E8A">
        <w:t xml:space="preserve">:  </w:t>
      </w:r>
      <w:r w:rsidR="00796E8A" w:rsidRPr="00796E8A">
        <w:rPr>
          <w:u w:val="single"/>
        </w:rPr>
        <w:t>Y/N</w:t>
      </w:r>
      <w:r>
        <w:rPr>
          <w:u w:val="single"/>
        </w:rPr>
        <w:t xml:space="preserve"> </w:t>
      </w:r>
      <w:r w:rsidR="008276BE">
        <w:t xml:space="preserve">      </w:t>
      </w:r>
    </w:p>
    <w:p w14:paraId="3C1DC861" w14:textId="77777777" w:rsidR="00550423" w:rsidRPr="00106378" w:rsidRDefault="00550423">
      <w:pPr>
        <w:rPr>
          <w:b/>
          <w:i/>
          <w:u w:val="single"/>
        </w:rPr>
      </w:pPr>
      <w:r w:rsidRPr="00106378">
        <w:rPr>
          <w:b/>
          <w:i/>
          <w:u w:val="single"/>
        </w:rPr>
        <w:t>Right Ventricle</w:t>
      </w:r>
      <w:r w:rsidR="00234A22">
        <w:rPr>
          <w:b/>
          <w:i/>
          <w:u w:val="single"/>
        </w:rPr>
        <w:t xml:space="preserve"> (RV)</w:t>
      </w:r>
      <w:r w:rsidRPr="00106378">
        <w:rPr>
          <w:b/>
          <w:i/>
          <w:u w:val="single"/>
        </w:rPr>
        <w:t>:</w:t>
      </w:r>
    </w:p>
    <w:p w14:paraId="5D9D0C20" w14:textId="3C2CAB8B" w:rsidR="008530FA" w:rsidRDefault="00796E8A">
      <w:pPr>
        <w:rPr>
          <w:u w:val="single"/>
        </w:rPr>
      </w:pPr>
      <w:r w:rsidRPr="008530FA">
        <w:rPr>
          <w:b/>
        </w:rPr>
        <w:t>RV dilated</w:t>
      </w:r>
      <w:r>
        <w:t xml:space="preserve">: </w:t>
      </w:r>
      <w:r w:rsidRPr="00796E8A">
        <w:rPr>
          <w:u w:val="single"/>
        </w:rPr>
        <w:t>Y/N</w:t>
      </w:r>
      <w:r w:rsidR="00550423">
        <w:tab/>
      </w:r>
      <w:r w:rsidR="00234A22">
        <w:t xml:space="preserve">  </w:t>
      </w:r>
      <w:r w:rsidR="008530FA">
        <w:tab/>
      </w:r>
      <w:r w:rsidR="00234A22">
        <w:rPr>
          <w:u w:val="single"/>
        </w:rPr>
        <w:t xml:space="preserve"> </w:t>
      </w:r>
    </w:p>
    <w:p w14:paraId="6CE70E20" w14:textId="77777777" w:rsidR="00550423" w:rsidRDefault="00234A22">
      <w:r w:rsidRPr="008530FA">
        <w:rPr>
          <w:b/>
        </w:rPr>
        <w:t>RV global hypokinesis</w:t>
      </w:r>
      <w:r>
        <w:t xml:space="preserve">: </w:t>
      </w:r>
      <w:r w:rsidRPr="00234A22">
        <w:rPr>
          <w:u w:val="single"/>
        </w:rPr>
        <w:t>Y/N</w:t>
      </w:r>
      <w:r w:rsidR="00D374CC">
        <w:tab/>
      </w:r>
      <w:r w:rsidR="00D374CC" w:rsidRPr="008530FA">
        <w:rPr>
          <w:b/>
        </w:rPr>
        <w:t>TAPSE</w:t>
      </w:r>
      <w:r w:rsidR="00D374CC">
        <w:t>______mm</w:t>
      </w:r>
    </w:p>
    <w:p w14:paraId="7715CE0B" w14:textId="77777777" w:rsidR="00550423" w:rsidRDefault="001F28CA">
      <w:r>
        <w:rPr>
          <w:noProof/>
          <w:lang w:val="en-GB" w:eastAsia="en-GB"/>
        </w:rPr>
        <mc:AlternateContent>
          <mc:Choice Requires="wps">
            <w:drawing>
              <wp:anchor distT="0" distB="0" distL="114300" distR="114300" simplePos="0" relativeHeight="251669504" behindDoc="0" locked="0" layoutInCell="1" allowOverlap="1" wp14:anchorId="5DDB0468" wp14:editId="3645050A">
                <wp:simplePos x="0" y="0"/>
                <wp:positionH relativeFrom="column">
                  <wp:posOffset>19050</wp:posOffset>
                </wp:positionH>
                <wp:positionV relativeFrom="paragraph">
                  <wp:posOffset>158115</wp:posOffset>
                </wp:positionV>
                <wp:extent cx="946150" cy="241300"/>
                <wp:effectExtent l="0" t="0" r="25400" b="25400"/>
                <wp:wrapNone/>
                <wp:docPr id="6" name="Rectangle 6"/>
                <wp:cNvGraphicFramePr/>
                <a:graphic xmlns:a="http://schemas.openxmlformats.org/drawingml/2006/main">
                  <a:graphicData uri="http://schemas.microsoft.com/office/word/2010/wordprocessingShape">
                    <wps:wsp>
                      <wps:cNvSpPr/>
                      <wps:spPr>
                        <a:xfrm rot="10800000" flipV="1">
                          <a:off x="0" y="0"/>
                          <a:ext cx="946150" cy="241300"/>
                        </a:xfrm>
                        <a:prstGeom prst="rect">
                          <a:avLst/>
                        </a:prstGeom>
                        <a:solidFill>
                          <a:srgbClr val="4BACC6"/>
                        </a:solidFill>
                        <a:ln w="25400" cap="flat" cmpd="sng" algn="ctr">
                          <a:solidFill>
                            <a:srgbClr val="4BACC6">
                              <a:shade val="50000"/>
                            </a:srgbClr>
                          </a:solidFill>
                          <a:prstDash val="solid"/>
                        </a:ln>
                        <a:effectLst/>
                      </wps:spPr>
                      <wps:txbx>
                        <w:txbxContent>
                          <w:p w14:paraId="64024749" w14:textId="77777777" w:rsidR="00106378" w:rsidRPr="00550423" w:rsidRDefault="00106378" w:rsidP="00106378">
                            <w:pPr>
                              <w:jc w:val="center"/>
                              <w:rPr>
                                <w:sz w:val="20"/>
                                <w:szCs w:val="20"/>
                              </w:rPr>
                            </w:pPr>
                            <w:r>
                              <w:rPr>
                                <w:sz w:val="20"/>
                                <w:szCs w:val="20"/>
                              </w:rPr>
                              <w:t>Valves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B0468" id="Rectangle 6" o:spid="_x0000_s1027" style="position:absolute;margin-left:1.5pt;margin-top:12.45pt;width:74.5pt;height:19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" fillcolor="#4bacc6" strokecolor="#357d91" strokeweight="2pt">
                <v:textbox>
                  <w:txbxContent>
                    <w:p w14:paraId="64024749" w14:textId="77777777" w:rsidR="00106378" w:rsidRPr="00550423" w:rsidRDefault="00106378" w:rsidP="00106378">
                      <w:pPr>
                        <w:jc w:val="center"/>
                        <w:rPr>
                          <w:sz w:val="20"/>
                          <w:szCs w:val="20"/>
                        </w:rPr>
                      </w:pPr>
                      <w:r>
                        <w:rPr>
                          <w:sz w:val="20"/>
                          <w:szCs w:val="20"/>
                        </w:rPr>
                        <w:t>Valves</w:t>
                      </w:r>
                    </w:p>
                  </w:txbxContent>
                </v:textbox>
              </v:rect>
            </w:pict>
          </mc:Fallback>
        </mc:AlternateContent>
      </w:r>
      <w:r w:rsidR="00550423">
        <w:tab/>
      </w:r>
    </w:p>
    <w:p w14:paraId="1A8E75E8" w14:textId="77777777" w:rsidR="00106378" w:rsidRDefault="00106378"/>
    <w:p w14:paraId="664E0D23" w14:textId="77777777" w:rsidR="00697B89" w:rsidRDefault="00106378">
      <w:r w:rsidRPr="00697B89">
        <w:rPr>
          <w:b/>
          <w:i/>
          <w:u w:val="single"/>
        </w:rPr>
        <w:t>Aortic Valve</w:t>
      </w:r>
      <w:r w:rsidR="008530FA">
        <w:t>:</w:t>
      </w:r>
      <w:r w:rsidR="008530FA">
        <w:tab/>
      </w:r>
      <w:r w:rsidR="00697B89">
        <w:t>N</w:t>
      </w:r>
      <w:r w:rsidR="00A50D12">
        <w:t>ative/ normal</w:t>
      </w:r>
      <w:r w:rsidR="00697B89">
        <w:t xml:space="preserve"> </w:t>
      </w:r>
      <w:r w:rsidR="00697B89">
        <w:tab/>
      </w:r>
      <w:r w:rsidR="00697B89">
        <w:tab/>
        <w:t xml:space="preserve">Prosthetic  </w:t>
      </w:r>
      <w:r w:rsidR="00697B89">
        <w:tab/>
      </w:r>
      <w:r w:rsidR="001F0416">
        <w:t>Calcified</w:t>
      </w:r>
      <w:r w:rsidR="008530FA">
        <w:t xml:space="preserve"> </w:t>
      </w:r>
      <w:r w:rsidR="008530FA">
        <w:tab/>
      </w:r>
      <w:r w:rsidR="00697B89">
        <w:t xml:space="preserve">Possible </w:t>
      </w:r>
      <w:r w:rsidR="0080510A">
        <w:t>Vegetation</w:t>
      </w:r>
      <w:r w:rsidR="001F0416">
        <w:t xml:space="preserve"> </w:t>
      </w:r>
      <w:r w:rsidR="008530FA">
        <w:tab/>
      </w:r>
    </w:p>
    <w:p w14:paraId="5B5AD8F8" w14:textId="18BDC0FA" w:rsidR="008530FA" w:rsidRDefault="001F0416">
      <w:r w:rsidRPr="008530FA">
        <w:rPr>
          <w:b/>
        </w:rPr>
        <w:t xml:space="preserve">Colour Flow </w:t>
      </w:r>
      <w:r w:rsidR="00106378" w:rsidRPr="008530FA">
        <w:rPr>
          <w:b/>
        </w:rPr>
        <w:t>Regurgitation</w:t>
      </w:r>
      <w:r w:rsidRPr="008530FA">
        <w:rPr>
          <w:b/>
        </w:rPr>
        <w:t xml:space="preserve">(AR): </w:t>
      </w:r>
      <w:r w:rsidR="008530FA" w:rsidRPr="008530FA">
        <w:t>None</w:t>
      </w:r>
      <w:r w:rsidR="00106378" w:rsidRPr="008530FA">
        <w:rPr>
          <w:b/>
        </w:rPr>
        <w:t xml:space="preserve"> </w:t>
      </w:r>
      <w:r w:rsidR="008530FA">
        <w:rPr>
          <w:b/>
        </w:rPr>
        <w:t>/</w:t>
      </w:r>
      <w:r>
        <w:t>Mild/Moderate/Severe</w:t>
      </w:r>
      <w:r w:rsidR="008530FA">
        <w:t xml:space="preserve">   </w:t>
      </w:r>
      <w:r>
        <w:tab/>
        <w:t xml:space="preserve"> </w:t>
      </w:r>
    </w:p>
    <w:p w14:paraId="47429974" w14:textId="6B891977" w:rsidR="00A50D12" w:rsidRDefault="00106378">
      <w:r w:rsidRPr="00697B89">
        <w:rPr>
          <w:b/>
          <w:i/>
          <w:u w:val="single"/>
        </w:rPr>
        <w:t>Mitral Valve</w:t>
      </w:r>
      <w:r w:rsidR="0080510A">
        <w:t xml:space="preserve">: </w:t>
      </w:r>
      <w:r w:rsidR="00697B89">
        <w:t xml:space="preserve"> </w:t>
      </w:r>
      <w:r w:rsidR="00697B89">
        <w:tab/>
        <w:t>N</w:t>
      </w:r>
      <w:r w:rsidR="00A50D12">
        <w:t>ative/normal</w:t>
      </w:r>
      <w:r w:rsidR="00A50D12">
        <w:tab/>
      </w:r>
      <w:r w:rsidR="00697B89">
        <w:tab/>
      </w:r>
      <w:r w:rsidR="00A50D12">
        <w:t>Prosthetic</w:t>
      </w:r>
      <w:r w:rsidR="00A50D12">
        <w:tab/>
        <w:t>Annular calcification/</w:t>
      </w:r>
      <w:r w:rsidR="00FA2CD7">
        <w:t xml:space="preserve">leaflet </w:t>
      </w:r>
      <w:r w:rsidR="00A50D12">
        <w:t xml:space="preserve"> calcification</w:t>
      </w:r>
    </w:p>
    <w:p w14:paraId="6105DE8A" w14:textId="77777777" w:rsidR="00A50D12" w:rsidRDefault="00697B89">
      <w:r>
        <w:t xml:space="preserve">Leaflets </w:t>
      </w:r>
      <w:r w:rsidR="001F0416">
        <w:t xml:space="preserve">Flail/Prolapse </w:t>
      </w:r>
      <w:r>
        <w:tab/>
        <w:t xml:space="preserve">Possible </w:t>
      </w:r>
      <w:r w:rsidR="001F0416">
        <w:t>Vegetation</w:t>
      </w:r>
      <w:r w:rsidR="0080510A">
        <w:tab/>
      </w:r>
    </w:p>
    <w:p w14:paraId="39374773" w14:textId="77777777" w:rsidR="00106378" w:rsidRDefault="001F0416">
      <w:r w:rsidRPr="00A50D12">
        <w:rPr>
          <w:b/>
        </w:rPr>
        <w:t xml:space="preserve">Colour Flow </w:t>
      </w:r>
      <w:r w:rsidR="00106378" w:rsidRPr="00A50D12">
        <w:rPr>
          <w:b/>
        </w:rPr>
        <w:t>Regurgitation</w:t>
      </w:r>
      <w:r w:rsidRPr="00A50D12">
        <w:rPr>
          <w:b/>
        </w:rPr>
        <w:t>(MR):</w:t>
      </w:r>
      <w:r>
        <w:t xml:space="preserve"> </w:t>
      </w:r>
      <w:r w:rsidR="00697B89">
        <w:t xml:space="preserve">None/ </w:t>
      </w:r>
      <w:r w:rsidR="0080510A">
        <w:t>Mild/Moderate/Severe</w:t>
      </w:r>
    </w:p>
    <w:p w14:paraId="1E641D35" w14:textId="77777777" w:rsidR="00697B89" w:rsidRDefault="00106378">
      <w:r w:rsidRPr="00697B89">
        <w:rPr>
          <w:b/>
          <w:i/>
          <w:u w:val="single"/>
        </w:rPr>
        <w:t>Tricuspid Valve</w:t>
      </w:r>
      <w:r>
        <w:t xml:space="preserve">:  </w:t>
      </w:r>
      <w:r w:rsidR="00B75F0A">
        <w:t xml:space="preserve">  </w:t>
      </w:r>
      <w:r w:rsidR="00A50D12">
        <w:t>Normal</w:t>
      </w:r>
      <w:r w:rsidR="00A50D12">
        <w:tab/>
      </w:r>
      <w:r w:rsidR="00697B89">
        <w:t>Leaflets flail/prolapse</w:t>
      </w:r>
      <w:r w:rsidR="00697B89">
        <w:tab/>
      </w:r>
      <w:r w:rsidR="00B75F0A">
        <w:tab/>
      </w:r>
      <w:r w:rsidR="00697B89">
        <w:t xml:space="preserve">Possible vegetation </w:t>
      </w:r>
    </w:p>
    <w:p w14:paraId="01C12E68" w14:textId="42A0E341" w:rsidR="00106378" w:rsidRDefault="00A50D12">
      <w:r w:rsidRPr="00A50D12">
        <w:rPr>
          <w:b/>
        </w:rPr>
        <w:t>Colour Flow Regurgitation (TR):</w:t>
      </w:r>
      <w:r>
        <w:t xml:space="preserve"> None/Mild/Moderate/Severe</w:t>
      </w:r>
      <w:r w:rsidR="00D374CC">
        <w:tab/>
      </w:r>
    </w:p>
    <w:p w14:paraId="49AC16EE" w14:textId="4A7F5280" w:rsidR="003F3BE0" w:rsidRDefault="003F3BE0" w:rsidP="003F3BE0">
      <w:pPr>
        <w:jc w:val="center"/>
      </w:pPr>
      <w:r>
        <w:t>©</w:t>
      </w:r>
      <w:r w:rsidRPr="0002739F">
        <w:rPr>
          <w:sz w:val="16"/>
          <w:szCs w:val="16"/>
        </w:rPr>
        <w:t>Dept</w:t>
      </w:r>
      <w:r>
        <w:rPr>
          <w:sz w:val="16"/>
          <w:szCs w:val="16"/>
        </w:rPr>
        <w:t>.</w:t>
      </w:r>
      <w:r w:rsidRPr="0002739F">
        <w:rPr>
          <w:sz w:val="16"/>
          <w:szCs w:val="16"/>
        </w:rPr>
        <w:t xml:space="preserve"> Critical Care Medicine, Mater Mise</w:t>
      </w:r>
      <w:r w:rsidR="005006F3">
        <w:rPr>
          <w:sz w:val="16"/>
          <w:szCs w:val="16"/>
        </w:rPr>
        <w:t>r</w:t>
      </w:r>
      <w:r w:rsidRPr="0002739F">
        <w:rPr>
          <w:sz w:val="16"/>
          <w:szCs w:val="16"/>
        </w:rPr>
        <w:t>icordiae University Hospital</w:t>
      </w:r>
    </w:p>
    <w:p w14:paraId="6B1E0F70" w14:textId="77777777" w:rsidR="00106378" w:rsidRDefault="00D5682F">
      <w:r w:rsidRPr="00B75F0A">
        <w:rPr>
          <w:b/>
          <w:i/>
          <w:noProof/>
          <w:u w:val="single"/>
          <w:lang w:val="en-GB" w:eastAsia="en-GB"/>
        </w:rPr>
        <w:lastRenderedPageBreak/>
        <mc:AlternateContent>
          <mc:Choice Requires="wps">
            <w:drawing>
              <wp:anchor distT="0" distB="0" distL="114300" distR="114300" simplePos="0" relativeHeight="251671552" behindDoc="0" locked="0" layoutInCell="1" allowOverlap="1" wp14:anchorId="10DF22C2" wp14:editId="5B4522F3">
                <wp:simplePos x="0" y="0"/>
                <wp:positionH relativeFrom="column">
                  <wp:posOffset>44450</wp:posOffset>
                </wp:positionH>
                <wp:positionV relativeFrom="paragraph">
                  <wp:posOffset>-114301</wp:posOffset>
                </wp:positionV>
                <wp:extent cx="1060450" cy="241300"/>
                <wp:effectExtent l="0" t="0" r="25400" b="25400"/>
                <wp:wrapNone/>
                <wp:docPr id="7" name="Rectangle 7"/>
                <wp:cNvGraphicFramePr/>
                <a:graphic xmlns:a="http://schemas.openxmlformats.org/drawingml/2006/main">
                  <a:graphicData uri="http://schemas.microsoft.com/office/word/2010/wordprocessingShape">
                    <wps:wsp>
                      <wps:cNvSpPr/>
                      <wps:spPr>
                        <a:xfrm rot="10800000" flipV="1">
                          <a:off x="0" y="0"/>
                          <a:ext cx="1060450" cy="241300"/>
                        </a:xfrm>
                        <a:prstGeom prst="rect">
                          <a:avLst/>
                        </a:prstGeom>
                        <a:solidFill>
                          <a:srgbClr val="4BACC6"/>
                        </a:solidFill>
                        <a:ln w="25400" cap="flat" cmpd="sng" algn="ctr">
                          <a:solidFill>
                            <a:srgbClr val="4BACC6">
                              <a:shade val="50000"/>
                            </a:srgbClr>
                          </a:solidFill>
                          <a:prstDash val="solid"/>
                        </a:ln>
                        <a:effectLst/>
                      </wps:spPr>
                      <wps:txbx>
                        <w:txbxContent>
                          <w:p w14:paraId="2C95C68E" w14:textId="77777777" w:rsidR="00106378" w:rsidRDefault="00106378" w:rsidP="00106378">
                            <w:pPr>
                              <w:jc w:val="center"/>
                              <w:rPr>
                                <w:sz w:val="20"/>
                                <w:szCs w:val="20"/>
                              </w:rPr>
                            </w:pPr>
                            <w:r>
                              <w:rPr>
                                <w:sz w:val="20"/>
                                <w:szCs w:val="20"/>
                              </w:rPr>
                              <w:t>Pericardium</w:t>
                            </w:r>
                          </w:p>
                          <w:p w14:paraId="08EEFCD9" w14:textId="77777777" w:rsidR="00106378" w:rsidRDefault="00106378" w:rsidP="00106378">
                            <w:pPr>
                              <w:jc w:val="center"/>
                              <w:rPr>
                                <w:sz w:val="20"/>
                                <w:szCs w:val="20"/>
                              </w:rPr>
                            </w:pPr>
                          </w:p>
                          <w:p w14:paraId="5366BA57" w14:textId="77777777" w:rsidR="00106378" w:rsidRPr="00550423" w:rsidRDefault="00106378" w:rsidP="0010637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F22C2" id="Rectangle 7" o:spid="_x0000_s1028" style="position:absolute;margin-left:3.5pt;margin-top:-9pt;width:83.5pt;height:19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" fillcolor="#4bacc6" strokecolor="#357d91" strokeweight="2pt">
                <v:textbox>
                  <w:txbxContent>
                    <w:p w14:paraId="2C95C68E" w14:textId="77777777" w:rsidR="00106378" w:rsidRDefault="00106378" w:rsidP="00106378">
                      <w:pPr>
                        <w:jc w:val="center"/>
                        <w:rPr>
                          <w:sz w:val="20"/>
                          <w:szCs w:val="20"/>
                        </w:rPr>
                      </w:pPr>
                      <w:r>
                        <w:rPr>
                          <w:sz w:val="20"/>
                          <w:szCs w:val="20"/>
                        </w:rPr>
                        <w:t>Pericardium</w:t>
                      </w:r>
                    </w:p>
                    <w:p w14:paraId="08EEFCD9" w14:textId="77777777" w:rsidR="00106378" w:rsidRDefault="00106378" w:rsidP="00106378">
                      <w:pPr>
                        <w:jc w:val="center"/>
                        <w:rPr>
                          <w:sz w:val="20"/>
                          <w:szCs w:val="20"/>
                        </w:rPr>
                      </w:pPr>
                    </w:p>
                    <w:p w14:paraId="5366BA57" w14:textId="77777777" w:rsidR="00106378" w:rsidRPr="00550423" w:rsidRDefault="00106378" w:rsidP="00106378">
                      <w:pPr>
                        <w:jc w:val="center"/>
                        <w:rPr>
                          <w:sz w:val="20"/>
                          <w:szCs w:val="20"/>
                        </w:rPr>
                      </w:pPr>
                    </w:p>
                  </w:txbxContent>
                </v:textbox>
              </v:rect>
            </w:pict>
          </mc:Fallback>
        </mc:AlternateContent>
      </w:r>
      <w:r w:rsidR="00106378">
        <w:tab/>
      </w:r>
      <w:r w:rsidR="00106378">
        <w:tab/>
      </w:r>
    </w:p>
    <w:p w14:paraId="7B433CB7" w14:textId="4B56C013" w:rsidR="009E5B20" w:rsidRDefault="001D4B3D">
      <w:r w:rsidRPr="00B75F0A">
        <w:rPr>
          <w:b/>
          <w:i/>
          <w:u w:val="single"/>
        </w:rPr>
        <w:t xml:space="preserve">Pericardial </w:t>
      </w:r>
      <w:r w:rsidR="00106378" w:rsidRPr="00B75F0A">
        <w:rPr>
          <w:b/>
          <w:i/>
          <w:u w:val="single"/>
        </w:rPr>
        <w:t>Effusion</w:t>
      </w:r>
      <w:r w:rsidR="009E5B20">
        <w:rPr>
          <w:b/>
        </w:rPr>
        <w:t>:</w:t>
      </w:r>
      <w:r w:rsidR="00106378">
        <w:t xml:space="preserve">  </w:t>
      </w:r>
      <w:r w:rsidR="00106378" w:rsidRPr="00106378">
        <w:rPr>
          <w:u w:val="single"/>
        </w:rPr>
        <w:t>Y/N</w:t>
      </w:r>
      <w:r w:rsidR="00106378">
        <w:t xml:space="preserve">   </w:t>
      </w:r>
      <w:r w:rsidR="00B75F0A">
        <w:tab/>
      </w:r>
      <w:r>
        <w:t>Max. diam</w:t>
      </w:r>
      <w:r w:rsidR="00FA2CD7">
        <w:t xml:space="preserve">eter </w:t>
      </w:r>
      <w:r>
        <w:t xml:space="preserve"> diastole: </w:t>
      </w:r>
      <w:r w:rsidR="009E5B20">
        <w:t>____</w:t>
      </w:r>
      <w:r w:rsidR="00106378">
        <w:t>mm</w:t>
      </w:r>
      <w:r w:rsidR="00106378">
        <w:tab/>
      </w:r>
    </w:p>
    <w:p w14:paraId="5D7D2127" w14:textId="50FBBC06" w:rsidR="001D4B3D" w:rsidRPr="00B75F0A" w:rsidRDefault="009E5B20">
      <w:r>
        <w:t xml:space="preserve">RA diastolic collapse: </w:t>
      </w:r>
      <w:r w:rsidRPr="009E5B20">
        <w:rPr>
          <w:u w:val="single"/>
        </w:rPr>
        <w:t>Y/N</w:t>
      </w:r>
      <w:r>
        <w:tab/>
        <w:t xml:space="preserve">RV diastolic collapse: </w:t>
      </w:r>
      <w:r w:rsidRPr="009E5B20">
        <w:rPr>
          <w:u w:val="single"/>
        </w:rPr>
        <w:t>Y/N</w:t>
      </w:r>
      <w:r w:rsidR="00B75F0A">
        <w:tab/>
        <w:t xml:space="preserve">IVC </w:t>
      </w:r>
      <w:r w:rsidR="00112583">
        <w:t xml:space="preserve">dilated (&gt; 2.5 cms) </w:t>
      </w:r>
      <w:r w:rsidR="00B75F0A" w:rsidRPr="00B75F0A">
        <w:rPr>
          <w:u w:val="single"/>
        </w:rPr>
        <w:t>Y/N</w:t>
      </w:r>
    </w:p>
    <w:p w14:paraId="246DCBEE" w14:textId="77777777" w:rsidR="00106378" w:rsidRDefault="00106378">
      <w:r>
        <w:rPr>
          <w:noProof/>
          <w:lang w:val="en-GB" w:eastAsia="en-GB"/>
        </w:rPr>
        <mc:AlternateContent>
          <mc:Choice Requires="wps">
            <w:drawing>
              <wp:anchor distT="0" distB="0" distL="114300" distR="114300" simplePos="0" relativeHeight="251673600" behindDoc="0" locked="0" layoutInCell="1" allowOverlap="1" wp14:anchorId="065AA025" wp14:editId="5DBE5314">
                <wp:simplePos x="0" y="0"/>
                <wp:positionH relativeFrom="column">
                  <wp:posOffset>-12700</wp:posOffset>
                </wp:positionH>
                <wp:positionV relativeFrom="paragraph">
                  <wp:posOffset>239396</wp:posOffset>
                </wp:positionV>
                <wp:extent cx="1206500" cy="241300"/>
                <wp:effectExtent l="0" t="0" r="12700" b="25400"/>
                <wp:wrapNone/>
                <wp:docPr id="8" name="Rectangle 8"/>
                <wp:cNvGraphicFramePr/>
                <a:graphic xmlns:a="http://schemas.openxmlformats.org/drawingml/2006/main">
                  <a:graphicData uri="http://schemas.microsoft.com/office/word/2010/wordprocessingShape">
                    <wps:wsp>
                      <wps:cNvSpPr/>
                      <wps:spPr>
                        <a:xfrm rot="10800000" flipH="1" flipV="1">
                          <a:off x="0" y="0"/>
                          <a:ext cx="1206500" cy="241300"/>
                        </a:xfrm>
                        <a:prstGeom prst="rect">
                          <a:avLst/>
                        </a:prstGeom>
                        <a:solidFill>
                          <a:srgbClr val="4BACC6"/>
                        </a:solidFill>
                        <a:ln w="25400" cap="flat" cmpd="sng" algn="ctr">
                          <a:solidFill>
                            <a:srgbClr val="4BACC6">
                              <a:shade val="50000"/>
                            </a:srgbClr>
                          </a:solidFill>
                          <a:prstDash val="solid"/>
                        </a:ln>
                        <a:effectLst/>
                      </wps:spPr>
                      <wps:txbx>
                        <w:txbxContent>
                          <w:p w14:paraId="67CEFE71" w14:textId="77777777" w:rsidR="00106378" w:rsidRDefault="00106378" w:rsidP="00106378">
                            <w:pPr>
                              <w:jc w:val="center"/>
                              <w:rPr>
                                <w:sz w:val="20"/>
                                <w:szCs w:val="20"/>
                              </w:rPr>
                            </w:pPr>
                            <w:r>
                              <w:rPr>
                                <w:sz w:val="20"/>
                                <w:szCs w:val="20"/>
                              </w:rPr>
                              <w:t>Volume Status</w:t>
                            </w:r>
                          </w:p>
                          <w:p w14:paraId="0B041E2E" w14:textId="77777777" w:rsidR="00106378" w:rsidRDefault="00106378" w:rsidP="00106378">
                            <w:pPr>
                              <w:jc w:val="center"/>
                              <w:rPr>
                                <w:sz w:val="20"/>
                                <w:szCs w:val="20"/>
                              </w:rPr>
                            </w:pPr>
                          </w:p>
                          <w:p w14:paraId="3806781E" w14:textId="77777777" w:rsidR="00106378" w:rsidRPr="00550423" w:rsidRDefault="00106378" w:rsidP="0010637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A025" id="Rectangle 8" o:spid="_x0000_s1029" style="position:absolute;margin-left:-1pt;margin-top:18.85pt;width:95pt;height:19pt;rotation:180;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" fillcolor="#4bacc6" strokecolor="#357d91" strokeweight="2pt">
                <v:textbox>
                  <w:txbxContent>
                    <w:p w14:paraId="67CEFE71" w14:textId="77777777" w:rsidR="00106378" w:rsidRDefault="00106378" w:rsidP="00106378">
                      <w:pPr>
                        <w:jc w:val="center"/>
                        <w:rPr>
                          <w:sz w:val="20"/>
                          <w:szCs w:val="20"/>
                        </w:rPr>
                      </w:pPr>
                      <w:r>
                        <w:rPr>
                          <w:sz w:val="20"/>
                          <w:szCs w:val="20"/>
                        </w:rPr>
                        <w:t>Volume Status</w:t>
                      </w:r>
                    </w:p>
                    <w:p w14:paraId="0B041E2E" w14:textId="77777777" w:rsidR="00106378" w:rsidRDefault="00106378" w:rsidP="00106378">
                      <w:pPr>
                        <w:jc w:val="center"/>
                        <w:rPr>
                          <w:sz w:val="20"/>
                          <w:szCs w:val="20"/>
                        </w:rPr>
                      </w:pPr>
                    </w:p>
                    <w:p w14:paraId="3806781E" w14:textId="77777777" w:rsidR="00106378" w:rsidRPr="00550423" w:rsidRDefault="00106378" w:rsidP="00106378">
                      <w:pPr>
                        <w:jc w:val="center"/>
                        <w:rPr>
                          <w:sz w:val="20"/>
                          <w:szCs w:val="20"/>
                        </w:rPr>
                      </w:pPr>
                    </w:p>
                  </w:txbxContent>
                </v:textbox>
              </v:rect>
            </w:pict>
          </mc:Fallback>
        </mc:AlternateContent>
      </w:r>
    </w:p>
    <w:p w14:paraId="23353F7B" w14:textId="77777777" w:rsidR="001F28CA" w:rsidRDefault="001F28CA"/>
    <w:p w14:paraId="4CD1193D" w14:textId="77777777" w:rsidR="00D5682F" w:rsidRDefault="00B75F0A">
      <w:r w:rsidRPr="00B75F0A">
        <w:rPr>
          <w:b/>
          <w:i/>
          <w:u w:val="single"/>
        </w:rPr>
        <w:t>LV PSAX</w:t>
      </w:r>
      <w:r>
        <w:t xml:space="preserve">: </w:t>
      </w:r>
      <w:r w:rsidRPr="00B75F0A">
        <w:t xml:space="preserve">End </w:t>
      </w:r>
      <w:r>
        <w:t>s</w:t>
      </w:r>
      <w:r w:rsidRPr="00B75F0A">
        <w:t>ystolic cavitary obliteration</w:t>
      </w:r>
      <w:r>
        <w:t xml:space="preserve">: </w:t>
      </w:r>
      <w:r w:rsidRPr="00B75F0A">
        <w:rPr>
          <w:u w:val="single"/>
        </w:rPr>
        <w:t>Y/N</w:t>
      </w:r>
      <w:r w:rsidR="00D5682F" w:rsidRPr="00D5682F">
        <w:t xml:space="preserve">   </w:t>
      </w:r>
    </w:p>
    <w:p w14:paraId="0CC224E9" w14:textId="2E801C29" w:rsidR="00B75F0A" w:rsidRDefault="00D5682F">
      <w:r w:rsidRPr="00D5682F">
        <w:t xml:space="preserve"> </w:t>
      </w:r>
      <w:r w:rsidR="00106378" w:rsidRPr="00B75F0A">
        <w:rPr>
          <w:b/>
          <w:i/>
          <w:u w:val="single"/>
        </w:rPr>
        <w:t>IVC</w:t>
      </w:r>
      <w:r w:rsidR="00B75F0A">
        <w:t xml:space="preserve"> : </w:t>
      </w:r>
      <w:r w:rsidR="00796E8A" w:rsidRPr="00B75F0A">
        <w:t xml:space="preserve"> </w:t>
      </w:r>
      <w:r w:rsidR="00106378">
        <w:t xml:space="preserve"> Diam</w:t>
      </w:r>
      <w:r w:rsidR="00FA2CD7">
        <w:t>eter</w:t>
      </w:r>
      <w:r w:rsidR="00106378">
        <w:t>:</w:t>
      </w:r>
      <w:r w:rsidR="00B75F0A">
        <w:t xml:space="preserve"> </w:t>
      </w:r>
      <w:r>
        <w:t>___</w:t>
      </w:r>
      <w:r w:rsidR="00900DEA">
        <w:t>___</w:t>
      </w:r>
      <w:r>
        <w:t>_mm</w:t>
      </w:r>
      <w:r>
        <w:tab/>
      </w:r>
      <w:r>
        <w:tab/>
      </w:r>
      <w:r w:rsidR="00900DEA">
        <w:tab/>
      </w:r>
    </w:p>
    <w:p w14:paraId="0F0EB9C4" w14:textId="77777777" w:rsidR="00B75F0A" w:rsidRDefault="00D5682F">
      <w:r w:rsidRPr="00B75F0A">
        <w:rPr>
          <w:b/>
          <w:i/>
          <w:noProof/>
          <w:u w:val="single"/>
          <w:lang w:val="en-GB" w:eastAsia="en-GB"/>
        </w:rPr>
        <mc:AlternateContent>
          <mc:Choice Requires="wps">
            <w:drawing>
              <wp:anchor distT="0" distB="0" distL="114300" distR="114300" simplePos="0" relativeHeight="251675648" behindDoc="0" locked="0" layoutInCell="1" allowOverlap="1" wp14:anchorId="69860379" wp14:editId="554037A9">
                <wp:simplePos x="0" y="0"/>
                <wp:positionH relativeFrom="column">
                  <wp:posOffset>-12700</wp:posOffset>
                </wp:positionH>
                <wp:positionV relativeFrom="paragraph">
                  <wp:posOffset>74930</wp:posOffset>
                </wp:positionV>
                <wp:extent cx="1117600" cy="304800"/>
                <wp:effectExtent l="0" t="0" r="25400" b="19050"/>
                <wp:wrapNone/>
                <wp:docPr id="9" name="Rectangle 9"/>
                <wp:cNvGraphicFramePr/>
                <a:graphic xmlns:a="http://schemas.openxmlformats.org/drawingml/2006/main">
                  <a:graphicData uri="http://schemas.microsoft.com/office/word/2010/wordprocessingShape">
                    <wps:wsp>
                      <wps:cNvSpPr/>
                      <wps:spPr>
                        <a:xfrm rot="10800000" flipV="1">
                          <a:off x="0" y="0"/>
                          <a:ext cx="1117600" cy="304800"/>
                        </a:xfrm>
                        <a:prstGeom prst="rect">
                          <a:avLst/>
                        </a:prstGeom>
                        <a:solidFill>
                          <a:srgbClr val="4BACC6"/>
                        </a:solidFill>
                        <a:ln w="25400" cap="flat" cmpd="sng" algn="ctr">
                          <a:solidFill>
                            <a:srgbClr val="4BACC6">
                              <a:shade val="50000"/>
                            </a:srgbClr>
                          </a:solidFill>
                          <a:prstDash val="solid"/>
                        </a:ln>
                        <a:effectLst/>
                      </wps:spPr>
                      <wps:txbx>
                        <w:txbxContent>
                          <w:p w14:paraId="4F9F8F6B" w14:textId="77777777" w:rsidR="00D5682F" w:rsidRDefault="00D5682F" w:rsidP="00D5682F">
                            <w:pPr>
                              <w:jc w:val="center"/>
                              <w:rPr>
                                <w:sz w:val="20"/>
                                <w:szCs w:val="20"/>
                              </w:rPr>
                            </w:pPr>
                            <w:r>
                              <w:rPr>
                                <w:sz w:val="20"/>
                                <w:szCs w:val="20"/>
                              </w:rPr>
                              <w:t>Cardiac Output</w:t>
                            </w:r>
                          </w:p>
                          <w:p w14:paraId="374DD21D" w14:textId="77777777" w:rsidR="00D5682F" w:rsidRDefault="00D5682F" w:rsidP="00D5682F">
                            <w:pPr>
                              <w:jc w:val="center"/>
                              <w:rPr>
                                <w:sz w:val="20"/>
                                <w:szCs w:val="20"/>
                              </w:rPr>
                            </w:pPr>
                          </w:p>
                          <w:p w14:paraId="3F827EFF" w14:textId="77777777" w:rsidR="00D5682F" w:rsidRPr="00550423" w:rsidRDefault="00D5682F" w:rsidP="00D5682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0379" id="Rectangle 9" o:spid="_x0000_s1030" style="position:absolute;margin-left:-1pt;margin-top:5.9pt;width:88pt;height:24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" fillcolor="#4bacc6" strokecolor="#357d91" strokeweight="2pt">
                <v:textbox>
                  <w:txbxContent>
                    <w:p w14:paraId="4F9F8F6B" w14:textId="77777777" w:rsidR="00D5682F" w:rsidRDefault="00D5682F" w:rsidP="00D5682F">
                      <w:pPr>
                        <w:jc w:val="center"/>
                        <w:rPr>
                          <w:sz w:val="20"/>
                          <w:szCs w:val="20"/>
                        </w:rPr>
                      </w:pPr>
                      <w:r>
                        <w:rPr>
                          <w:sz w:val="20"/>
                          <w:szCs w:val="20"/>
                        </w:rPr>
                        <w:t>Cardiac Output</w:t>
                      </w:r>
                    </w:p>
                    <w:p w14:paraId="374DD21D" w14:textId="77777777" w:rsidR="00D5682F" w:rsidRDefault="00D5682F" w:rsidP="00D5682F">
                      <w:pPr>
                        <w:jc w:val="center"/>
                        <w:rPr>
                          <w:sz w:val="20"/>
                          <w:szCs w:val="20"/>
                        </w:rPr>
                      </w:pPr>
                    </w:p>
                    <w:p w14:paraId="3F827EFF" w14:textId="77777777" w:rsidR="00D5682F" w:rsidRPr="00550423" w:rsidRDefault="00D5682F" w:rsidP="00D5682F">
                      <w:pPr>
                        <w:jc w:val="center"/>
                        <w:rPr>
                          <w:sz w:val="20"/>
                          <w:szCs w:val="20"/>
                        </w:rPr>
                      </w:pPr>
                    </w:p>
                  </w:txbxContent>
                </v:textbox>
              </v:rect>
            </w:pict>
          </mc:Fallback>
        </mc:AlternateContent>
      </w:r>
    </w:p>
    <w:p w14:paraId="42F953BE" w14:textId="77777777" w:rsidR="00D5682F" w:rsidRDefault="00D5682F"/>
    <w:p w14:paraId="720E7B0F" w14:textId="03C51B27" w:rsidR="00796E8A" w:rsidRDefault="00796E8A">
      <w:r>
        <w:t xml:space="preserve">LVOT </w:t>
      </w:r>
      <w:r w:rsidR="00D5682F">
        <w:t>d</w:t>
      </w:r>
      <w:r>
        <w:t>iam</w:t>
      </w:r>
      <w:r w:rsidR="00D5682F">
        <w:t>. diastole</w:t>
      </w:r>
      <w:r>
        <w:t>______mm</w:t>
      </w:r>
      <w:r>
        <w:tab/>
      </w:r>
      <w:r w:rsidR="00D5682F">
        <w:tab/>
      </w:r>
    </w:p>
    <w:p w14:paraId="7E60851F" w14:textId="0455220A" w:rsidR="00880ADE" w:rsidRPr="00B75F0A" w:rsidRDefault="00880ADE">
      <w:pPr>
        <w:rPr>
          <w:b/>
          <w:i/>
          <w:noProof/>
          <w:u w:val="single"/>
          <w:lang w:eastAsia="en-IE"/>
        </w:rPr>
      </w:pPr>
    </w:p>
    <w:p w14:paraId="3093E2E4" w14:textId="2B65E074" w:rsidR="00D374CC" w:rsidRDefault="00D5682F">
      <w:r w:rsidRPr="00B75F0A">
        <w:rPr>
          <w:b/>
          <w:i/>
          <w:noProof/>
          <w:u w:val="single"/>
          <w:lang w:val="en-GB" w:eastAsia="en-GB"/>
        </w:rPr>
        <mc:AlternateContent>
          <mc:Choice Requires="wps">
            <w:drawing>
              <wp:anchor distT="0" distB="0" distL="114300" distR="114300" simplePos="0" relativeHeight="251677696" behindDoc="0" locked="0" layoutInCell="1" allowOverlap="1" wp14:anchorId="1BA42E28" wp14:editId="048B6D42">
                <wp:simplePos x="0" y="0"/>
                <wp:positionH relativeFrom="column">
                  <wp:posOffset>-12700</wp:posOffset>
                </wp:positionH>
                <wp:positionV relativeFrom="paragraph">
                  <wp:posOffset>210820</wp:posOffset>
                </wp:positionV>
                <wp:extent cx="1060450" cy="241300"/>
                <wp:effectExtent l="0" t="0" r="25400" b="25400"/>
                <wp:wrapNone/>
                <wp:docPr id="10" name="Rectangle 10"/>
                <wp:cNvGraphicFramePr/>
                <a:graphic xmlns:a="http://schemas.openxmlformats.org/drawingml/2006/main">
                  <a:graphicData uri="http://schemas.microsoft.com/office/word/2010/wordprocessingShape">
                    <wps:wsp>
                      <wps:cNvSpPr/>
                      <wps:spPr>
                        <a:xfrm rot="10800000" flipV="1">
                          <a:off x="0" y="0"/>
                          <a:ext cx="1060450" cy="241300"/>
                        </a:xfrm>
                        <a:prstGeom prst="rect">
                          <a:avLst/>
                        </a:prstGeom>
                        <a:solidFill>
                          <a:srgbClr val="4BACC6"/>
                        </a:solidFill>
                        <a:ln w="25400" cap="flat" cmpd="sng" algn="ctr">
                          <a:solidFill>
                            <a:srgbClr val="4BACC6">
                              <a:shade val="50000"/>
                            </a:srgbClr>
                          </a:solidFill>
                          <a:prstDash val="solid"/>
                        </a:ln>
                        <a:effectLst/>
                      </wps:spPr>
                      <wps:txbx>
                        <w:txbxContent>
                          <w:p w14:paraId="485B8E6C" w14:textId="77777777" w:rsidR="00D5682F" w:rsidRDefault="00D5682F" w:rsidP="00D5682F">
                            <w:pPr>
                              <w:jc w:val="center"/>
                              <w:rPr>
                                <w:sz w:val="20"/>
                                <w:szCs w:val="20"/>
                              </w:rPr>
                            </w:pPr>
                            <w:r>
                              <w:rPr>
                                <w:sz w:val="20"/>
                                <w:szCs w:val="20"/>
                              </w:rPr>
                              <w:t>Other</w:t>
                            </w:r>
                          </w:p>
                          <w:p w14:paraId="7B73A092" w14:textId="77777777" w:rsidR="00D5682F" w:rsidRDefault="00D5682F" w:rsidP="00D5682F">
                            <w:pPr>
                              <w:jc w:val="center"/>
                              <w:rPr>
                                <w:sz w:val="20"/>
                                <w:szCs w:val="20"/>
                              </w:rPr>
                            </w:pPr>
                          </w:p>
                          <w:p w14:paraId="1DE3EAFD" w14:textId="77777777" w:rsidR="00D5682F" w:rsidRPr="00550423" w:rsidRDefault="00D5682F" w:rsidP="00D5682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42E28" id="Rectangle 10" o:spid="_x0000_s1031" style="position:absolute;margin-left:-1pt;margin-top:16.6pt;width:83.5pt;height:19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" fillcolor="#4bacc6" strokecolor="#357d91" strokeweight="2pt">
                <v:textbox>
                  <w:txbxContent>
                    <w:p w14:paraId="485B8E6C" w14:textId="77777777" w:rsidR="00D5682F" w:rsidRDefault="00D5682F" w:rsidP="00D5682F">
                      <w:pPr>
                        <w:jc w:val="center"/>
                        <w:rPr>
                          <w:sz w:val="20"/>
                          <w:szCs w:val="20"/>
                        </w:rPr>
                      </w:pPr>
                      <w:r>
                        <w:rPr>
                          <w:sz w:val="20"/>
                          <w:szCs w:val="20"/>
                        </w:rPr>
                        <w:t>Other</w:t>
                      </w:r>
                    </w:p>
                    <w:p w14:paraId="7B73A092" w14:textId="77777777" w:rsidR="00D5682F" w:rsidRDefault="00D5682F" w:rsidP="00D5682F">
                      <w:pPr>
                        <w:jc w:val="center"/>
                        <w:rPr>
                          <w:sz w:val="20"/>
                          <w:szCs w:val="20"/>
                        </w:rPr>
                      </w:pPr>
                    </w:p>
                    <w:p w14:paraId="1DE3EAFD" w14:textId="77777777" w:rsidR="00D5682F" w:rsidRPr="00550423" w:rsidRDefault="00D5682F" w:rsidP="00D5682F">
                      <w:pPr>
                        <w:jc w:val="center"/>
                        <w:rPr>
                          <w:sz w:val="20"/>
                          <w:szCs w:val="20"/>
                        </w:rPr>
                      </w:pPr>
                    </w:p>
                  </w:txbxContent>
                </v:textbox>
              </v:rect>
            </w:pict>
          </mc:Fallback>
        </mc:AlternateContent>
      </w:r>
    </w:p>
    <w:p w14:paraId="347402CB" w14:textId="77777777" w:rsidR="00D374CC" w:rsidRDefault="00D374CC"/>
    <w:p w14:paraId="619C07E7" w14:textId="77777777" w:rsidR="00D755F8" w:rsidRDefault="00B83960">
      <w:pPr>
        <w:pBdr>
          <w:bottom w:val="single" w:sz="12" w:space="1" w:color="auto"/>
        </w:pBdr>
      </w:pPr>
      <w:r w:rsidRPr="00B83960">
        <w:rPr>
          <w:b/>
          <w:i/>
          <w:u w:val="single"/>
        </w:rPr>
        <w:t>Ascending aorta</w:t>
      </w:r>
      <w:r>
        <w:t>: Normal/ Dilated/Flap</w:t>
      </w:r>
      <w:r>
        <w:tab/>
      </w:r>
      <w:r w:rsidRPr="00B83960">
        <w:rPr>
          <w:b/>
          <w:u w:val="single"/>
        </w:rPr>
        <w:t>Intracardiac mass</w:t>
      </w:r>
      <w:r>
        <w:t xml:space="preserve">: Y/N    </w:t>
      </w:r>
      <w:r w:rsidR="00D755F8">
        <w:t>Pacing wire/PAC/ECMO cannula</w:t>
      </w:r>
    </w:p>
    <w:p w14:paraId="39E800CF" w14:textId="77777777" w:rsidR="000B0FFF" w:rsidRDefault="000B0FFF">
      <w:pPr>
        <w:pBdr>
          <w:bottom w:val="single" w:sz="12" w:space="1" w:color="auto"/>
        </w:pBdr>
      </w:pPr>
    </w:p>
    <w:p w14:paraId="1473E184" w14:textId="77777777" w:rsidR="00832FAD" w:rsidRDefault="00832FAD"/>
    <w:p w14:paraId="3C9F300A" w14:textId="77777777" w:rsidR="00832FAD" w:rsidRPr="00832FAD" w:rsidRDefault="00832FAD">
      <w:pPr>
        <w:rPr>
          <w:b/>
          <w:sz w:val="32"/>
        </w:rPr>
      </w:pPr>
      <w:r w:rsidRPr="00832FAD">
        <w:rPr>
          <w:rFonts w:ascii="Arial" w:hAnsi="Arial" w:cs="Arial"/>
          <w:b/>
        </w:rPr>
        <w:t>Summary findings</w:t>
      </w:r>
      <w:r w:rsidRPr="00832FAD">
        <w:rPr>
          <w:b/>
          <w:sz w:val="32"/>
        </w:rPr>
        <w:t>:</w:t>
      </w:r>
      <w:r>
        <w:rPr>
          <w:b/>
          <w:sz w:val="32"/>
        </w:rPr>
        <w:t xml:space="preserve"> </w:t>
      </w:r>
      <w:r w:rsidRPr="00832FAD">
        <w:rPr>
          <w:sz w:val="32"/>
        </w:rPr>
        <w:t>________________________</w:t>
      </w:r>
      <w:r>
        <w:rPr>
          <w:sz w:val="32"/>
        </w:rPr>
        <w:t>________________________________________________________________________________________</w:t>
      </w:r>
    </w:p>
    <w:p w14:paraId="4202B41E" w14:textId="77777777" w:rsidR="00832FAD" w:rsidRDefault="00832FAD"/>
    <w:p w14:paraId="7CC4BD7C" w14:textId="4DD2D95E" w:rsidR="00832FAD" w:rsidRDefault="00832FAD" w:rsidP="00577FEC">
      <w:pPr>
        <w:rPr>
          <w:rFonts w:ascii="Arial" w:hAnsi="Arial" w:cs="Arial"/>
          <w:b/>
        </w:rPr>
      </w:pPr>
      <w:r w:rsidRPr="00832FAD">
        <w:rPr>
          <w:rFonts w:ascii="Arial" w:hAnsi="Arial" w:cs="Arial"/>
          <w:b/>
        </w:rPr>
        <w:t>C</w:t>
      </w:r>
      <w:r w:rsidR="00D755F8" w:rsidRPr="00832FAD">
        <w:rPr>
          <w:rFonts w:ascii="Arial" w:hAnsi="Arial" w:cs="Arial"/>
          <w:b/>
          <w:noProof/>
          <w:lang w:val="en-GB" w:eastAsia="en-GB"/>
        </w:rPr>
        <mc:AlternateContent>
          <mc:Choice Requires="wps">
            <w:drawing>
              <wp:anchor distT="0" distB="0" distL="114300" distR="114300" simplePos="0" relativeHeight="251687936" behindDoc="0" locked="0" layoutInCell="1" allowOverlap="1" wp14:anchorId="73EB1D58" wp14:editId="1DD1A4CB">
                <wp:simplePos x="0" y="0"/>
                <wp:positionH relativeFrom="column">
                  <wp:posOffset>-184150</wp:posOffset>
                </wp:positionH>
                <wp:positionV relativeFrom="paragraph">
                  <wp:posOffset>1618615</wp:posOffset>
                </wp:positionV>
                <wp:extent cx="1016000" cy="260350"/>
                <wp:effectExtent l="0" t="0" r="12700"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60350"/>
                        </a:xfrm>
                        <a:prstGeom prst="rect">
                          <a:avLst/>
                        </a:prstGeom>
                        <a:solidFill>
                          <a:srgbClr val="FFFFFF"/>
                        </a:solidFill>
                        <a:ln w="9525">
                          <a:solidFill>
                            <a:schemeClr val="bg1"/>
                          </a:solidFill>
                          <a:miter lim="800000"/>
                          <a:headEnd/>
                          <a:tailEnd/>
                        </a:ln>
                      </wps:spPr>
                      <wps:txbx>
                        <w:txbxContent>
                          <w:p w14:paraId="565B32C4" w14:textId="77777777" w:rsidR="00D755F8" w:rsidRPr="00D755F8" w:rsidRDefault="00D755F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B1D58" id="_x0000_t202" coordsize="21600,21600" o:spt="202" path="m,l,21600r21600,l21600,xe">
                <v:stroke joinstyle="miter"/>
                <v:path gradientshapeok="t" o:connecttype="rect"/>
              </v:shapetype>
              <v:shape id="Text Box 2" o:spid="_x0000_s1032" type="#_x0000_t202" style="position:absolute;margin-left:-14.5pt;margin-top:127.45pt;width:80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" strokecolor="white [3212]">
                <v:textbox>
                  <w:txbxContent>
                    <w:p w14:paraId="565B32C4" w14:textId="77777777" w:rsidR="00D755F8" w:rsidRPr="00D755F8" w:rsidRDefault="00D755F8">
                      <w:pPr>
                        <w:rPr>
                          <w:sz w:val="20"/>
                          <w:szCs w:val="20"/>
                        </w:rPr>
                      </w:pPr>
                    </w:p>
                  </w:txbxContent>
                </v:textbox>
              </v:shape>
            </w:pict>
          </mc:Fallback>
        </mc:AlternateContent>
      </w:r>
      <w:r w:rsidRPr="00832FAD">
        <w:rPr>
          <w:rFonts w:ascii="Arial" w:hAnsi="Arial" w:cs="Arial"/>
          <w:b/>
        </w:rPr>
        <w:t>linical Recommen</w:t>
      </w:r>
      <w:r>
        <w:rPr>
          <w:rFonts w:ascii="Arial" w:hAnsi="Arial" w:cs="Arial"/>
          <w:b/>
        </w:rPr>
        <w:t>dations</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__________________________________________________________________________________________________________________________________________________</w:t>
      </w:r>
    </w:p>
    <w:p w14:paraId="22A62F0A" w14:textId="77777777" w:rsidR="00832FAD" w:rsidRDefault="00832FAD" w:rsidP="00577FEC">
      <w:pPr>
        <w:rPr>
          <w:rFonts w:ascii="Arial" w:hAnsi="Arial" w:cs="Arial"/>
          <w:b/>
        </w:rPr>
      </w:pPr>
    </w:p>
    <w:p w14:paraId="5C67692C" w14:textId="77777777" w:rsidR="00577FEC" w:rsidRDefault="00832FAD" w:rsidP="00577FEC">
      <w:r>
        <w:t>T</w:t>
      </w:r>
      <w:r w:rsidR="00577FEC">
        <w:t>rainee Signature:__________________________Supervisor Signature:_______________________</w:t>
      </w:r>
    </w:p>
    <w:p w14:paraId="063AB553" w14:textId="1C4F7601" w:rsidR="00577FEC" w:rsidRDefault="00577FEC" w:rsidP="00577FEC">
      <w:r>
        <w:t>Date: __</w:t>
      </w:r>
      <w:r w:rsidR="00900DEA">
        <w:t xml:space="preserve"> </w:t>
      </w:r>
      <w:r>
        <w:t>/__</w:t>
      </w:r>
      <w:r w:rsidR="00900DEA">
        <w:t xml:space="preserve"> /__</w:t>
      </w:r>
    </w:p>
    <w:p w14:paraId="154AD9B1" w14:textId="77777777" w:rsidR="00577FEC" w:rsidRDefault="00577FEC" w:rsidP="00577FEC"/>
    <w:p w14:paraId="7DBCD4DD" w14:textId="018B48F7" w:rsidR="003F3BE0" w:rsidRDefault="003F3BE0" w:rsidP="003F3BE0">
      <w:pPr>
        <w:jc w:val="center"/>
      </w:pPr>
      <w:r>
        <w:t>©</w:t>
      </w:r>
      <w:r w:rsidRPr="0002739F">
        <w:rPr>
          <w:sz w:val="16"/>
          <w:szCs w:val="16"/>
        </w:rPr>
        <w:t>Dept</w:t>
      </w:r>
      <w:r>
        <w:rPr>
          <w:sz w:val="16"/>
          <w:szCs w:val="16"/>
        </w:rPr>
        <w:t>.</w:t>
      </w:r>
      <w:r w:rsidRPr="0002739F">
        <w:rPr>
          <w:sz w:val="16"/>
          <w:szCs w:val="16"/>
        </w:rPr>
        <w:t xml:space="preserve"> Critical Care Medicine, Mater Mise</w:t>
      </w:r>
      <w:r w:rsidR="005006F3">
        <w:rPr>
          <w:sz w:val="16"/>
          <w:szCs w:val="16"/>
        </w:rPr>
        <w:t>r</w:t>
      </w:r>
      <w:r w:rsidRPr="0002739F">
        <w:rPr>
          <w:sz w:val="16"/>
          <w:szCs w:val="16"/>
        </w:rPr>
        <w:t>icordiae University Hospital</w:t>
      </w:r>
    </w:p>
    <w:p w14:paraId="69F882BF" w14:textId="78EE186F" w:rsidR="003F3BE0" w:rsidRDefault="006F69A4">
      <w:r w:rsidRPr="003F3BE0">
        <w:rPr>
          <w:noProof/>
          <w:sz w:val="16"/>
          <w:szCs w:val="16"/>
          <w:lang w:val="en-GB" w:eastAsia="en-GB"/>
        </w:rPr>
        <w:lastRenderedPageBreak/>
        <w:drawing>
          <wp:anchor distT="0" distB="0" distL="114300" distR="114300" simplePos="0" relativeHeight="251688960" behindDoc="0" locked="0" layoutInCell="1" allowOverlap="1" wp14:anchorId="1B3539BE" wp14:editId="577AD7A2">
            <wp:simplePos x="0" y="0"/>
            <wp:positionH relativeFrom="column">
              <wp:posOffset>457200</wp:posOffset>
            </wp:positionH>
            <wp:positionV relativeFrom="paragraph">
              <wp:posOffset>-476885</wp:posOffset>
            </wp:positionV>
            <wp:extent cx="5273675" cy="2967355"/>
            <wp:effectExtent l="0" t="0" r="9525" b="4445"/>
            <wp:wrapTight wrapText="bothSides">
              <wp:wrapPolygon edited="0">
                <wp:start x="0" y="0"/>
                <wp:lineTo x="0" y="21447"/>
                <wp:lineTo x="21535" y="21447"/>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9">
                      <a:extLst>
                        <a:ext uri="{28A0092B-C50C-407E-A947-70E740481C1C}">
                          <a14:useLocalDpi xmlns:a14="http://schemas.microsoft.com/office/drawing/2010/main" val="0"/>
                        </a:ext>
                      </a:extLst>
                    </a:blip>
                    <a:srcRect b="24941"/>
                    <a:stretch/>
                  </pic:blipFill>
                  <pic:spPr bwMode="auto">
                    <a:xfrm>
                      <a:off x="0" y="0"/>
                      <a:ext cx="5273675" cy="2967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4A638C" w14:textId="77777777" w:rsidR="006F69A4" w:rsidRDefault="006F69A4" w:rsidP="006F69A4">
      <w:pPr>
        <w:jc w:val="center"/>
        <w:rPr>
          <w:sz w:val="16"/>
          <w:szCs w:val="16"/>
        </w:rPr>
      </w:pPr>
      <w:r>
        <w:rPr>
          <w:noProof/>
          <w:lang w:val="en-GB" w:eastAsia="en-GB"/>
        </w:rPr>
        <w:drawing>
          <wp:anchor distT="0" distB="0" distL="114300" distR="114300" simplePos="0" relativeHeight="251691008" behindDoc="0" locked="0" layoutInCell="1" allowOverlap="1" wp14:anchorId="7ABC7BD9" wp14:editId="7BB3A155">
            <wp:simplePos x="0" y="0"/>
            <wp:positionH relativeFrom="column">
              <wp:posOffset>503555</wp:posOffset>
            </wp:positionH>
            <wp:positionV relativeFrom="paragraph">
              <wp:posOffset>4591685</wp:posOffset>
            </wp:positionV>
            <wp:extent cx="5377815" cy="3086100"/>
            <wp:effectExtent l="0" t="0" r="6985" b="12700"/>
            <wp:wrapTight wrapText="bothSides">
              <wp:wrapPolygon edited="0">
                <wp:start x="0" y="0"/>
                <wp:lineTo x="0" y="21511"/>
                <wp:lineTo x="21526" y="21511"/>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377815" cy="308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9984" behindDoc="0" locked="0" layoutInCell="1" allowOverlap="1" wp14:anchorId="5A97C7A2" wp14:editId="026C6802">
            <wp:simplePos x="0" y="0"/>
            <wp:positionH relativeFrom="column">
              <wp:posOffset>342900</wp:posOffset>
            </wp:positionH>
            <wp:positionV relativeFrom="paragraph">
              <wp:posOffset>2077085</wp:posOffset>
            </wp:positionV>
            <wp:extent cx="5728970" cy="2424430"/>
            <wp:effectExtent l="0" t="0" r="11430" b="0"/>
            <wp:wrapTight wrapText="bothSides">
              <wp:wrapPolygon edited="0">
                <wp:start x="0" y="0"/>
                <wp:lineTo x="0" y="21272"/>
                <wp:lineTo x="21547" y="21272"/>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1">
                      <a:extLst>
                        <a:ext uri="{28A0092B-C50C-407E-A947-70E740481C1C}">
                          <a14:useLocalDpi xmlns:a14="http://schemas.microsoft.com/office/drawing/2010/main" val="0"/>
                        </a:ext>
                      </a:extLst>
                    </a:blip>
                    <a:srcRect b="18316"/>
                    <a:stretch/>
                  </pic:blipFill>
                  <pic:spPr bwMode="auto">
                    <a:xfrm>
                      <a:off x="0" y="0"/>
                      <a:ext cx="5728970" cy="24244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F3BE0" w:rsidRPr="003F3BE0">
        <w:rPr>
          <w:sz w:val="16"/>
          <w:szCs w:val="16"/>
        </w:rPr>
        <w:t xml:space="preserve"> </w:t>
      </w:r>
    </w:p>
    <w:p w14:paraId="083BC1DB" w14:textId="77777777" w:rsidR="006F69A4" w:rsidRDefault="006F69A4" w:rsidP="006F69A4">
      <w:pPr>
        <w:jc w:val="center"/>
        <w:rPr>
          <w:sz w:val="16"/>
          <w:szCs w:val="16"/>
        </w:rPr>
      </w:pPr>
    </w:p>
    <w:p w14:paraId="77889A17" w14:textId="77777777" w:rsidR="006F69A4" w:rsidRDefault="006F69A4" w:rsidP="006F69A4">
      <w:pPr>
        <w:jc w:val="center"/>
        <w:rPr>
          <w:sz w:val="16"/>
          <w:szCs w:val="16"/>
        </w:rPr>
      </w:pPr>
    </w:p>
    <w:p w14:paraId="4E8C52A6" w14:textId="77777777" w:rsidR="006F69A4" w:rsidRDefault="006F69A4" w:rsidP="006F69A4">
      <w:pPr>
        <w:jc w:val="center"/>
        <w:rPr>
          <w:sz w:val="16"/>
          <w:szCs w:val="16"/>
        </w:rPr>
      </w:pPr>
    </w:p>
    <w:p w14:paraId="784B9287" w14:textId="77777777" w:rsidR="006F69A4" w:rsidRDefault="006F69A4" w:rsidP="006F69A4">
      <w:pPr>
        <w:jc w:val="center"/>
        <w:rPr>
          <w:sz w:val="16"/>
          <w:szCs w:val="16"/>
        </w:rPr>
      </w:pPr>
    </w:p>
    <w:p w14:paraId="06413849" w14:textId="77777777" w:rsidR="006F69A4" w:rsidRDefault="006F69A4" w:rsidP="006F69A4">
      <w:pPr>
        <w:jc w:val="center"/>
        <w:rPr>
          <w:sz w:val="16"/>
          <w:szCs w:val="16"/>
        </w:rPr>
      </w:pPr>
    </w:p>
    <w:p w14:paraId="0F190A16" w14:textId="77777777" w:rsidR="006F69A4" w:rsidRDefault="006F69A4" w:rsidP="006F69A4">
      <w:pPr>
        <w:jc w:val="center"/>
        <w:rPr>
          <w:sz w:val="16"/>
          <w:szCs w:val="16"/>
        </w:rPr>
      </w:pPr>
    </w:p>
    <w:p w14:paraId="4EA49EFF" w14:textId="77777777" w:rsidR="006F69A4" w:rsidRDefault="006F69A4" w:rsidP="006F69A4">
      <w:pPr>
        <w:jc w:val="center"/>
        <w:rPr>
          <w:sz w:val="16"/>
          <w:szCs w:val="16"/>
        </w:rPr>
      </w:pPr>
    </w:p>
    <w:p w14:paraId="1C746E89" w14:textId="77777777" w:rsidR="006F69A4" w:rsidRDefault="006F69A4" w:rsidP="006F69A4">
      <w:pPr>
        <w:jc w:val="center"/>
        <w:rPr>
          <w:sz w:val="16"/>
          <w:szCs w:val="16"/>
        </w:rPr>
      </w:pPr>
    </w:p>
    <w:p w14:paraId="39C145B4" w14:textId="77777777" w:rsidR="006F69A4" w:rsidRDefault="006F69A4" w:rsidP="006F69A4">
      <w:pPr>
        <w:jc w:val="center"/>
        <w:rPr>
          <w:sz w:val="16"/>
          <w:szCs w:val="16"/>
        </w:rPr>
      </w:pPr>
    </w:p>
    <w:p w14:paraId="469BCC41" w14:textId="77777777" w:rsidR="006F69A4" w:rsidRDefault="006F69A4" w:rsidP="006F69A4">
      <w:pPr>
        <w:jc w:val="center"/>
        <w:rPr>
          <w:sz w:val="16"/>
          <w:szCs w:val="16"/>
        </w:rPr>
      </w:pPr>
    </w:p>
    <w:p w14:paraId="61F7A67D" w14:textId="77777777" w:rsidR="006F69A4" w:rsidRDefault="006F69A4" w:rsidP="006F69A4">
      <w:pPr>
        <w:jc w:val="center"/>
        <w:rPr>
          <w:sz w:val="16"/>
          <w:szCs w:val="16"/>
        </w:rPr>
      </w:pPr>
    </w:p>
    <w:p w14:paraId="74BAF12F" w14:textId="77777777" w:rsidR="006F69A4" w:rsidRDefault="006F69A4" w:rsidP="006F69A4">
      <w:pPr>
        <w:jc w:val="center"/>
        <w:rPr>
          <w:sz w:val="16"/>
          <w:szCs w:val="16"/>
        </w:rPr>
      </w:pPr>
    </w:p>
    <w:p w14:paraId="42C387DE" w14:textId="77777777" w:rsidR="006F69A4" w:rsidRDefault="006F69A4" w:rsidP="006F69A4">
      <w:pPr>
        <w:jc w:val="center"/>
        <w:rPr>
          <w:sz w:val="16"/>
          <w:szCs w:val="16"/>
        </w:rPr>
      </w:pPr>
    </w:p>
    <w:p w14:paraId="624029C9" w14:textId="77777777" w:rsidR="006F69A4" w:rsidRDefault="006F69A4" w:rsidP="006F69A4">
      <w:pPr>
        <w:jc w:val="center"/>
        <w:rPr>
          <w:sz w:val="16"/>
          <w:szCs w:val="16"/>
        </w:rPr>
      </w:pPr>
    </w:p>
    <w:p w14:paraId="528FF190" w14:textId="77777777" w:rsidR="006F69A4" w:rsidRDefault="006F69A4" w:rsidP="006F69A4">
      <w:pPr>
        <w:jc w:val="center"/>
        <w:rPr>
          <w:sz w:val="16"/>
          <w:szCs w:val="16"/>
        </w:rPr>
      </w:pPr>
    </w:p>
    <w:p w14:paraId="77331094" w14:textId="77777777" w:rsidR="006F69A4" w:rsidRDefault="006F69A4" w:rsidP="006F69A4">
      <w:pPr>
        <w:jc w:val="center"/>
        <w:rPr>
          <w:sz w:val="16"/>
          <w:szCs w:val="16"/>
        </w:rPr>
      </w:pPr>
    </w:p>
    <w:p w14:paraId="7D0FF3D9" w14:textId="77777777" w:rsidR="006F69A4" w:rsidRDefault="006F69A4" w:rsidP="006F69A4">
      <w:pPr>
        <w:jc w:val="center"/>
        <w:rPr>
          <w:sz w:val="16"/>
          <w:szCs w:val="16"/>
        </w:rPr>
      </w:pPr>
    </w:p>
    <w:p w14:paraId="680AD639" w14:textId="77777777" w:rsidR="006F69A4" w:rsidRDefault="006F69A4" w:rsidP="006F69A4">
      <w:pPr>
        <w:jc w:val="center"/>
        <w:rPr>
          <w:sz w:val="16"/>
          <w:szCs w:val="16"/>
        </w:rPr>
      </w:pPr>
    </w:p>
    <w:p w14:paraId="02C9356F" w14:textId="77777777" w:rsidR="006F69A4" w:rsidRDefault="006F69A4" w:rsidP="006F69A4">
      <w:pPr>
        <w:jc w:val="center"/>
        <w:rPr>
          <w:sz w:val="16"/>
          <w:szCs w:val="16"/>
        </w:rPr>
      </w:pPr>
    </w:p>
    <w:p w14:paraId="7C1385F0" w14:textId="77777777" w:rsidR="006F69A4" w:rsidRDefault="006F69A4" w:rsidP="006F69A4">
      <w:pPr>
        <w:jc w:val="center"/>
        <w:rPr>
          <w:sz w:val="16"/>
          <w:szCs w:val="16"/>
        </w:rPr>
      </w:pPr>
    </w:p>
    <w:p w14:paraId="14064540" w14:textId="77777777" w:rsidR="006F69A4" w:rsidRDefault="006F69A4" w:rsidP="006F69A4">
      <w:pPr>
        <w:jc w:val="center"/>
        <w:rPr>
          <w:sz w:val="16"/>
          <w:szCs w:val="16"/>
        </w:rPr>
      </w:pPr>
    </w:p>
    <w:p w14:paraId="4F9B526F" w14:textId="77777777" w:rsidR="006F69A4" w:rsidRDefault="006F69A4" w:rsidP="006F69A4">
      <w:pPr>
        <w:jc w:val="center"/>
        <w:rPr>
          <w:sz w:val="16"/>
          <w:szCs w:val="16"/>
        </w:rPr>
      </w:pPr>
    </w:p>
    <w:p w14:paraId="14B65048" w14:textId="77777777" w:rsidR="006F69A4" w:rsidRDefault="006F69A4" w:rsidP="006F69A4">
      <w:pPr>
        <w:jc w:val="center"/>
        <w:rPr>
          <w:sz w:val="16"/>
          <w:szCs w:val="16"/>
        </w:rPr>
      </w:pPr>
    </w:p>
    <w:p w14:paraId="31329979" w14:textId="77777777" w:rsidR="006F69A4" w:rsidRDefault="006F69A4" w:rsidP="006F69A4">
      <w:pPr>
        <w:jc w:val="center"/>
        <w:rPr>
          <w:sz w:val="16"/>
          <w:szCs w:val="16"/>
        </w:rPr>
      </w:pPr>
    </w:p>
    <w:p w14:paraId="7D367D16" w14:textId="77777777" w:rsidR="006F69A4" w:rsidRDefault="006F69A4" w:rsidP="006F69A4">
      <w:pPr>
        <w:jc w:val="center"/>
        <w:rPr>
          <w:sz w:val="16"/>
          <w:szCs w:val="16"/>
        </w:rPr>
      </w:pPr>
    </w:p>
    <w:p w14:paraId="2E69B5CC" w14:textId="77777777" w:rsidR="006F69A4" w:rsidRDefault="006F69A4" w:rsidP="006F69A4">
      <w:pPr>
        <w:jc w:val="center"/>
        <w:rPr>
          <w:sz w:val="16"/>
          <w:szCs w:val="16"/>
        </w:rPr>
      </w:pPr>
    </w:p>
    <w:p w14:paraId="3098B0AC" w14:textId="341B65C0" w:rsidR="006F69A4" w:rsidRDefault="006F69A4" w:rsidP="006F69A4">
      <w:pPr>
        <w:jc w:val="center"/>
        <w:rPr>
          <w:sz w:val="16"/>
          <w:szCs w:val="16"/>
        </w:rPr>
      </w:pPr>
    </w:p>
    <w:p w14:paraId="6CBE9424" w14:textId="77777777" w:rsidR="006F69A4" w:rsidRDefault="006F69A4" w:rsidP="006F69A4">
      <w:pPr>
        <w:jc w:val="center"/>
      </w:pPr>
    </w:p>
    <w:p w14:paraId="2224C658" w14:textId="70619B8B" w:rsidR="006F69A4" w:rsidRDefault="006F69A4" w:rsidP="006F69A4">
      <w:pPr>
        <w:jc w:val="center"/>
      </w:pPr>
      <w:r>
        <w:t>©</w:t>
      </w:r>
      <w:r w:rsidRPr="0002739F">
        <w:rPr>
          <w:sz w:val="16"/>
          <w:szCs w:val="16"/>
        </w:rPr>
        <w:t>Dept</w:t>
      </w:r>
      <w:r>
        <w:rPr>
          <w:sz w:val="16"/>
          <w:szCs w:val="16"/>
        </w:rPr>
        <w:t>.</w:t>
      </w:r>
      <w:r w:rsidRPr="0002739F">
        <w:rPr>
          <w:sz w:val="16"/>
          <w:szCs w:val="16"/>
        </w:rPr>
        <w:t xml:space="preserve"> Critical Care</w:t>
      </w:r>
      <w:r w:rsidRPr="006F69A4">
        <w:rPr>
          <w:sz w:val="16"/>
          <w:szCs w:val="16"/>
        </w:rPr>
        <w:t xml:space="preserve"> </w:t>
      </w:r>
      <w:r>
        <w:rPr>
          <w:sz w:val="16"/>
          <w:szCs w:val="16"/>
        </w:rPr>
        <w:t xml:space="preserve">Medicine, </w:t>
      </w:r>
      <w:r w:rsidRPr="0002739F">
        <w:rPr>
          <w:sz w:val="16"/>
          <w:szCs w:val="16"/>
        </w:rPr>
        <w:t>Mater Mise</w:t>
      </w:r>
      <w:r>
        <w:rPr>
          <w:sz w:val="16"/>
          <w:szCs w:val="16"/>
        </w:rPr>
        <w:t>r</w:t>
      </w:r>
      <w:r w:rsidRPr="0002739F">
        <w:rPr>
          <w:sz w:val="16"/>
          <w:szCs w:val="16"/>
        </w:rPr>
        <w:t>icordiae University Hospital</w:t>
      </w:r>
    </w:p>
    <w:p w14:paraId="232A2045" w14:textId="77777777" w:rsidR="006F69A4" w:rsidRDefault="006F69A4" w:rsidP="006F69A4">
      <w:pPr>
        <w:jc w:val="center"/>
      </w:pPr>
    </w:p>
    <w:p w14:paraId="595DC923" w14:textId="1220C01E" w:rsidR="00DC30B8" w:rsidRDefault="00116F8E">
      <w:r>
        <w:rPr>
          <w:noProof/>
          <w:lang w:val="en-GB" w:eastAsia="en-GB"/>
        </w:rPr>
        <w:lastRenderedPageBreak/>
        <w:drawing>
          <wp:anchor distT="0" distB="0" distL="114300" distR="114300" simplePos="0" relativeHeight="251693056" behindDoc="0" locked="0" layoutInCell="1" allowOverlap="1" wp14:anchorId="4E619C07" wp14:editId="2B93FEBC">
            <wp:simplePos x="0" y="0"/>
            <wp:positionH relativeFrom="column">
              <wp:posOffset>0</wp:posOffset>
            </wp:positionH>
            <wp:positionV relativeFrom="paragraph">
              <wp:posOffset>3524885</wp:posOffset>
            </wp:positionV>
            <wp:extent cx="5731510" cy="3529330"/>
            <wp:effectExtent l="0" t="0" r="8890" b="1270"/>
            <wp:wrapTight wrapText="bothSides">
              <wp:wrapPolygon edited="0">
                <wp:start x="0" y="0"/>
                <wp:lineTo x="0" y="21452"/>
                <wp:lineTo x="21538" y="21452"/>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5293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503F8">
        <w:rPr>
          <w:noProof/>
          <w:lang w:val="en-GB" w:eastAsia="en-GB"/>
        </w:rPr>
        <w:drawing>
          <wp:anchor distT="0" distB="0" distL="114300" distR="114300" simplePos="0" relativeHeight="251692032" behindDoc="0" locked="0" layoutInCell="1" allowOverlap="1" wp14:anchorId="1B03106D" wp14:editId="2E0E322D">
            <wp:simplePos x="0" y="0"/>
            <wp:positionH relativeFrom="column">
              <wp:posOffset>0</wp:posOffset>
            </wp:positionH>
            <wp:positionV relativeFrom="paragraph">
              <wp:posOffset>-228600</wp:posOffset>
            </wp:positionV>
            <wp:extent cx="5731510" cy="3529330"/>
            <wp:effectExtent l="0" t="0" r="8890" b="1270"/>
            <wp:wrapTight wrapText="bothSides">
              <wp:wrapPolygon edited="0">
                <wp:start x="0" y="0"/>
                <wp:lineTo x="0" y="21452"/>
                <wp:lineTo x="21538" y="21452"/>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293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FA1B9A" w14:textId="25B282A2" w:rsidR="00DC30B8" w:rsidRDefault="00DC30B8"/>
    <w:p w14:paraId="7F01E59E" w14:textId="77777777" w:rsidR="00DC30B8" w:rsidRDefault="00DC30B8"/>
    <w:p w14:paraId="06D2D636" w14:textId="77777777" w:rsidR="00DC30B8" w:rsidRDefault="00DC30B8"/>
    <w:p w14:paraId="340824B3" w14:textId="046FBCB3" w:rsidR="003F3BE0" w:rsidRDefault="003F3BE0" w:rsidP="003F3BE0">
      <w:pPr>
        <w:jc w:val="center"/>
      </w:pPr>
      <w:r>
        <w:t>©</w:t>
      </w:r>
      <w:r w:rsidRPr="0002739F">
        <w:rPr>
          <w:sz w:val="16"/>
          <w:szCs w:val="16"/>
        </w:rPr>
        <w:t>Dept</w:t>
      </w:r>
      <w:r>
        <w:rPr>
          <w:sz w:val="16"/>
          <w:szCs w:val="16"/>
        </w:rPr>
        <w:t>.</w:t>
      </w:r>
      <w:r w:rsidRPr="0002739F">
        <w:rPr>
          <w:sz w:val="16"/>
          <w:szCs w:val="16"/>
        </w:rPr>
        <w:t xml:space="preserve"> Critical Care Medicine, Mater Mise</w:t>
      </w:r>
      <w:r w:rsidR="005006F3">
        <w:rPr>
          <w:sz w:val="16"/>
          <w:szCs w:val="16"/>
        </w:rPr>
        <w:t>r</w:t>
      </w:r>
      <w:r w:rsidRPr="0002739F">
        <w:rPr>
          <w:sz w:val="16"/>
          <w:szCs w:val="16"/>
        </w:rPr>
        <w:t>icordiae University Hospital</w:t>
      </w:r>
    </w:p>
    <w:p w14:paraId="26DD1DB1" w14:textId="77777777" w:rsidR="000B0FFF" w:rsidRPr="008F06DC" w:rsidRDefault="00832FAD">
      <w:pPr>
        <w:rPr>
          <w:b/>
          <w:sz w:val="28"/>
          <w:u w:val="single"/>
        </w:rPr>
      </w:pPr>
      <w:r>
        <w:rPr>
          <w:b/>
          <w:sz w:val="28"/>
          <w:u w:val="single"/>
        </w:rPr>
        <w:lastRenderedPageBreak/>
        <w:t>R</w:t>
      </w:r>
      <w:r w:rsidR="000B0FFF" w:rsidRPr="008F06DC">
        <w:rPr>
          <w:b/>
          <w:sz w:val="28"/>
          <w:u w:val="single"/>
        </w:rPr>
        <w:t xml:space="preserve">eference Data: </w:t>
      </w:r>
    </w:p>
    <w:p w14:paraId="0BC8DAAF" w14:textId="77777777" w:rsidR="000B0FFF" w:rsidRPr="00FA2CD7" w:rsidRDefault="000B0FFF">
      <w:pPr>
        <w:rPr>
          <w:rFonts w:ascii="Arial" w:hAnsi="Arial" w:cs="Arial"/>
          <w:b/>
          <w:color w:val="003399"/>
          <w:sz w:val="24"/>
          <w:szCs w:val="24"/>
        </w:rPr>
      </w:pPr>
      <w:r w:rsidRPr="00FA2CD7">
        <w:rPr>
          <w:rFonts w:ascii="Arial" w:hAnsi="Arial" w:cs="Arial"/>
          <w:b/>
          <w:color w:val="003399"/>
          <w:sz w:val="24"/>
          <w:szCs w:val="24"/>
        </w:rPr>
        <w:t xml:space="preserve">Left Ventricular End Diastolic diameter: </w:t>
      </w:r>
    </w:p>
    <w:tbl>
      <w:tblPr>
        <w:tblW w:w="9000" w:type="dxa"/>
        <w:jc w:val="center"/>
        <w:tblCellSpacing w:w="7" w:type="dxa"/>
        <w:shd w:val="clear" w:color="auto" w:fill="FFFFFF"/>
        <w:tblCellMar>
          <w:left w:w="0" w:type="dxa"/>
          <w:right w:w="0" w:type="dxa"/>
        </w:tblCellMar>
        <w:tblLook w:val="04A0" w:firstRow="1" w:lastRow="0" w:firstColumn="1" w:lastColumn="0" w:noHBand="0" w:noVBand="1"/>
      </w:tblPr>
      <w:tblGrid>
        <w:gridCol w:w="1650"/>
        <w:gridCol w:w="1128"/>
        <w:gridCol w:w="1734"/>
        <w:gridCol w:w="2421"/>
        <w:gridCol w:w="2067"/>
      </w:tblGrid>
      <w:tr w:rsidR="008F06DC" w:rsidRPr="00FA2CD7" w14:paraId="033498D8" w14:textId="77777777" w:rsidTr="00FA2CD7">
        <w:trPr>
          <w:trHeight w:val="404"/>
          <w:tblCellSpacing w:w="7" w:type="dxa"/>
          <w:jc w:val="center"/>
        </w:trPr>
        <w:tc>
          <w:tcPr>
            <w:tcW w:w="1629" w:type="dxa"/>
            <w:shd w:val="clear" w:color="auto" w:fill="FFFFFF" w:themeFill="background1"/>
            <w:tcMar>
              <w:top w:w="24" w:type="dxa"/>
              <w:left w:w="48" w:type="dxa"/>
              <w:bottom w:w="24" w:type="dxa"/>
              <w:right w:w="48" w:type="dxa"/>
            </w:tcMar>
          </w:tcPr>
          <w:p w14:paraId="337A14B6" w14:textId="77777777" w:rsidR="001C36BB" w:rsidRPr="00FA2CD7" w:rsidRDefault="001C36BB" w:rsidP="001C36BB">
            <w:pPr>
              <w:spacing w:after="0" w:line="240" w:lineRule="auto"/>
              <w:rPr>
                <w:rFonts w:ascii="Arial" w:eastAsia="Times New Roman" w:hAnsi="Arial" w:cs="Arial"/>
                <w:color w:val="000000"/>
                <w:lang w:eastAsia="en-IE"/>
              </w:rPr>
            </w:pPr>
          </w:p>
        </w:tc>
        <w:tc>
          <w:tcPr>
            <w:tcW w:w="1114" w:type="dxa"/>
            <w:shd w:val="clear" w:color="auto" w:fill="FFFFFF" w:themeFill="background1"/>
            <w:tcMar>
              <w:top w:w="24" w:type="dxa"/>
              <w:left w:w="48" w:type="dxa"/>
              <w:bottom w:w="24" w:type="dxa"/>
              <w:right w:w="48" w:type="dxa"/>
            </w:tcMar>
            <w:hideMark/>
          </w:tcPr>
          <w:p w14:paraId="6D79593D" w14:textId="77777777" w:rsidR="001C36BB" w:rsidRPr="00FA2CD7" w:rsidRDefault="001C36BB" w:rsidP="001C36BB">
            <w:pPr>
              <w:spacing w:after="0" w:line="240" w:lineRule="auto"/>
              <w:rPr>
                <w:rFonts w:ascii="Arial" w:eastAsia="Times New Roman" w:hAnsi="Arial" w:cs="Arial"/>
                <w:color w:val="FF0000"/>
                <w:lang w:eastAsia="en-IE"/>
              </w:rPr>
            </w:pPr>
            <w:r w:rsidRPr="00FA2CD7">
              <w:rPr>
                <w:rFonts w:ascii="Arial" w:eastAsia="Times New Roman" w:hAnsi="Arial" w:cs="Arial"/>
                <w:color w:val="FF0000"/>
                <w:lang w:eastAsia="en-IE"/>
              </w:rPr>
              <w:t>Normal</w:t>
            </w:r>
          </w:p>
        </w:tc>
        <w:tc>
          <w:tcPr>
            <w:tcW w:w="0" w:type="auto"/>
            <w:shd w:val="clear" w:color="auto" w:fill="FFFFFF" w:themeFill="background1"/>
            <w:tcMar>
              <w:top w:w="24" w:type="dxa"/>
              <w:left w:w="48" w:type="dxa"/>
              <w:bottom w:w="24" w:type="dxa"/>
              <w:right w:w="48" w:type="dxa"/>
            </w:tcMar>
            <w:hideMark/>
          </w:tcPr>
          <w:p w14:paraId="6361722B"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Mildly dilated</w:t>
            </w:r>
          </w:p>
        </w:tc>
        <w:tc>
          <w:tcPr>
            <w:tcW w:w="2407" w:type="dxa"/>
            <w:shd w:val="clear" w:color="auto" w:fill="FFFFFF" w:themeFill="background1"/>
            <w:tcMar>
              <w:top w:w="24" w:type="dxa"/>
              <w:left w:w="48" w:type="dxa"/>
              <w:bottom w:w="24" w:type="dxa"/>
              <w:right w:w="48" w:type="dxa"/>
            </w:tcMar>
            <w:hideMark/>
          </w:tcPr>
          <w:p w14:paraId="2C65C2F3"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Moderately dilated</w:t>
            </w:r>
          </w:p>
        </w:tc>
        <w:tc>
          <w:tcPr>
            <w:tcW w:w="2046" w:type="dxa"/>
            <w:shd w:val="clear" w:color="auto" w:fill="FFFFFF" w:themeFill="background1"/>
            <w:tcMar>
              <w:top w:w="24" w:type="dxa"/>
              <w:left w:w="48" w:type="dxa"/>
              <w:bottom w:w="24" w:type="dxa"/>
              <w:right w:w="48" w:type="dxa"/>
            </w:tcMar>
            <w:hideMark/>
          </w:tcPr>
          <w:p w14:paraId="56F4AA42"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Severely dilated</w:t>
            </w:r>
          </w:p>
        </w:tc>
      </w:tr>
      <w:tr w:rsidR="008F06DC" w:rsidRPr="00FA2CD7" w14:paraId="0F3F9F64" w14:textId="77777777" w:rsidTr="002E0505">
        <w:trPr>
          <w:tblCellSpacing w:w="7" w:type="dxa"/>
          <w:jc w:val="center"/>
        </w:trPr>
        <w:tc>
          <w:tcPr>
            <w:tcW w:w="1629" w:type="dxa"/>
            <w:shd w:val="clear" w:color="auto" w:fill="FFFFFF" w:themeFill="background1"/>
            <w:tcMar>
              <w:top w:w="24" w:type="dxa"/>
              <w:left w:w="48" w:type="dxa"/>
              <w:bottom w:w="24" w:type="dxa"/>
              <w:right w:w="48" w:type="dxa"/>
            </w:tcMar>
            <w:hideMark/>
          </w:tcPr>
          <w:p w14:paraId="13D85B68" w14:textId="77777777" w:rsidR="001C36BB" w:rsidRPr="00FA2CD7" w:rsidRDefault="001C36BB" w:rsidP="008F06DC">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Men</w:t>
            </w:r>
            <w:r w:rsidR="000B0FFF" w:rsidRPr="00FA2CD7">
              <w:rPr>
                <w:rFonts w:ascii="Arial" w:eastAsia="Times New Roman" w:hAnsi="Arial" w:cs="Arial"/>
                <w:color w:val="000000"/>
                <w:lang w:eastAsia="en-IE"/>
              </w:rPr>
              <w:t xml:space="preserve"> (</w:t>
            </w:r>
            <w:r w:rsidR="008F06DC" w:rsidRPr="00FA2CD7">
              <w:rPr>
                <w:rFonts w:ascii="Arial" w:eastAsia="Times New Roman" w:hAnsi="Arial" w:cs="Arial"/>
                <w:color w:val="000000"/>
                <w:lang w:eastAsia="en-IE"/>
              </w:rPr>
              <w:t>c</w:t>
            </w:r>
            <w:r w:rsidR="000B0FFF" w:rsidRPr="00FA2CD7">
              <w:rPr>
                <w:rFonts w:ascii="Arial" w:eastAsia="Times New Roman" w:hAnsi="Arial" w:cs="Arial"/>
                <w:color w:val="000000"/>
                <w:lang w:eastAsia="en-IE"/>
              </w:rPr>
              <w:t>m)</w:t>
            </w:r>
          </w:p>
        </w:tc>
        <w:tc>
          <w:tcPr>
            <w:tcW w:w="1114" w:type="dxa"/>
            <w:shd w:val="clear" w:color="auto" w:fill="FFFFFF" w:themeFill="background1"/>
            <w:tcMar>
              <w:top w:w="24" w:type="dxa"/>
              <w:left w:w="48" w:type="dxa"/>
              <w:bottom w:w="24" w:type="dxa"/>
              <w:right w:w="48" w:type="dxa"/>
            </w:tcMar>
            <w:hideMark/>
          </w:tcPr>
          <w:p w14:paraId="6E375C74" w14:textId="77777777" w:rsidR="001C36BB" w:rsidRPr="00FA2CD7" w:rsidRDefault="001C36BB" w:rsidP="008F06DC">
            <w:pPr>
              <w:spacing w:after="0" w:line="240" w:lineRule="auto"/>
              <w:rPr>
                <w:rFonts w:ascii="Arial" w:eastAsia="Times New Roman" w:hAnsi="Arial" w:cs="Arial"/>
                <w:color w:val="FF0000"/>
                <w:lang w:eastAsia="en-IE"/>
              </w:rPr>
            </w:pPr>
            <w:r w:rsidRPr="00FA2CD7">
              <w:rPr>
                <w:rFonts w:ascii="Arial" w:eastAsia="Times New Roman" w:hAnsi="Arial" w:cs="Arial"/>
                <w:color w:val="FF0000"/>
                <w:lang w:eastAsia="en-IE"/>
              </w:rPr>
              <w:t>4-</w:t>
            </w:r>
            <w:r w:rsidRPr="00FA2CD7">
              <w:rPr>
                <w:rFonts w:ascii="Arial" w:eastAsia="Times New Roman" w:hAnsi="Arial" w:cs="Arial"/>
                <w:b/>
                <w:bCs/>
                <w:color w:val="FF0000"/>
                <w:u w:val="single"/>
                <w:bdr w:val="none" w:sz="0" w:space="0" w:color="auto" w:frame="1"/>
                <w:lang w:eastAsia="en-IE"/>
              </w:rPr>
              <w:t>5</w:t>
            </w:r>
            <w:r w:rsidR="008F06DC" w:rsidRPr="00FA2CD7">
              <w:rPr>
                <w:rFonts w:ascii="Arial" w:eastAsia="Times New Roman" w:hAnsi="Arial" w:cs="Arial"/>
                <w:b/>
                <w:bCs/>
                <w:color w:val="FF0000"/>
                <w:u w:val="single"/>
                <w:bdr w:val="none" w:sz="0" w:space="0" w:color="auto" w:frame="1"/>
                <w:lang w:eastAsia="en-IE"/>
              </w:rPr>
              <w:t>.</w:t>
            </w:r>
            <w:r w:rsidRPr="00FA2CD7">
              <w:rPr>
                <w:rFonts w:ascii="Arial" w:eastAsia="Times New Roman" w:hAnsi="Arial" w:cs="Arial"/>
                <w:b/>
                <w:bCs/>
                <w:color w:val="FF0000"/>
                <w:u w:val="single"/>
                <w:bdr w:val="none" w:sz="0" w:space="0" w:color="auto" w:frame="1"/>
                <w:lang w:eastAsia="en-IE"/>
              </w:rPr>
              <w:t>9</w:t>
            </w:r>
          </w:p>
        </w:tc>
        <w:tc>
          <w:tcPr>
            <w:tcW w:w="0" w:type="auto"/>
            <w:shd w:val="clear" w:color="auto" w:fill="FFFFFF" w:themeFill="background1"/>
            <w:tcMar>
              <w:top w:w="24" w:type="dxa"/>
              <w:left w:w="48" w:type="dxa"/>
              <w:bottom w:w="24" w:type="dxa"/>
              <w:right w:w="48" w:type="dxa"/>
            </w:tcMar>
            <w:hideMark/>
          </w:tcPr>
          <w:p w14:paraId="5CE2BD68"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0-6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3</w:t>
            </w:r>
          </w:p>
        </w:tc>
        <w:tc>
          <w:tcPr>
            <w:tcW w:w="2407" w:type="dxa"/>
            <w:shd w:val="clear" w:color="auto" w:fill="FFFFFF" w:themeFill="background1"/>
            <w:tcMar>
              <w:top w:w="24" w:type="dxa"/>
              <w:left w:w="48" w:type="dxa"/>
              <w:bottom w:w="24" w:type="dxa"/>
              <w:right w:w="48" w:type="dxa"/>
            </w:tcMar>
            <w:hideMark/>
          </w:tcPr>
          <w:p w14:paraId="018934F3"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4-6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8</w:t>
            </w:r>
          </w:p>
        </w:tc>
        <w:tc>
          <w:tcPr>
            <w:tcW w:w="2046" w:type="dxa"/>
            <w:shd w:val="clear" w:color="auto" w:fill="FFFFFF" w:themeFill="background1"/>
            <w:tcMar>
              <w:top w:w="24" w:type="dxa"/>
              <w:left w:w="48" w:type="dxa"/>
              <w:bottom w:w="24" w:type="dxa"/>
              <w:right w:w="48" w:type="dxa"/>
            </w:tcMar>
            <w:hideMark/>
          </w:tcPr>
          <w:p w14:paraId="07C0EC8D"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&gt;6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9</w:t>
            </w:r>
          </w:p>
        </w:tc>
      </w:tr>
      <w:tr w:rsidR="008F06DC" w:rsidRPr="00FA2CD7" w14:paraId="44CCD623" w14:textId="77777777" w:rsidTr="002E0505">
        <w:trPr>
          <w:tblCellSpacing w:w="7" w:type="dxa"/>
          <w:jc w:val="center"/>
        </w:trPr>
        <w:tc>
          <w:tcPr>
            <w:tcW w:w="1629" w:type="dxa"/>
            <w:shd w:val="clear" w:color="auto" w:fill="FFFFFF" w:themeFill="background1"/>
            <w:tcMar>
              <w:top w:w="24" w:type="dxa"/>
              <w:left w:w="48" w:type="dxa"/>
              <w:bottom w:w="24" w:type="dxa"/>
              <w:right w:w="48" w:type="dxa"/>
            </w:tcMar>
            <w:hideMark/>
          </w:tcPr>
          <w:p w14:paraId="16D266DB" w14:textId="77777777" w:rsidR="001C36BB" w:rsidRPr="00FA2CD7" w:rsidRDefault="001C36BB" w:rsidP="008F06DC">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Women</w:t>
            </w:r>
            <w:r w:rsidR="000B0FFF" w:rsidRPr="00FA2CD7">
              <w:rPr>
                <w:rFonts w:ascii="Arial" w:eastAsia="Times New Roman" w:hAnsi="Arial" w:cs="Arial"/>
                <w:color w:val="000000"/>
                <w:lang w:eastAsia="en-IE"/>
              </w:rPr>
              <w:t xml:space="preserve"> (</w:t>
            </w:r>
            <w:r w:rsidR="008F06DC" w:rsidRPr="00FA2CD7">
              <w:rPr>
                <w:rFonts w:ascii="Arial" w:eastAsia="Times New Roman" w:hAnsi="Arial" w:cs="Arial"/>
                <w:color w:val="000000"/>
                <w:lang w:eastAsia="en-IE"/>
              </w:rPr>
              <w:t>c</w:t>
            </w:r>
            <w:r w:rsidR="000B0FFF" w:rsidRPr="00FA2CD7">
              <w:rPr>
                <w:rFonts w:ascii="Arial" w:eastAsia="Times New Roman" w:hAnsi="Arial" w:cs="Arial"/>
                <w:color w:val="000000"/>
                <w:lang w:eastAsia="en-IE"/>
              </w:rPr>
              <w:t>m)</w:t>
            </w:r>
          </w:p>
        </w:tc>
        <w:tc>
          <w:tcPr>
            <w:tcW w:w="1114" w:type="dxa"/>
            <w:shd w:val="clear" w:color="auto" w:fill="FFFFFF" w:themeFill="background1"/>
            <w:tcMar>
              <w:top w:w="24" w:type="dxa"/>
              <w:left w:w="48" w:type="dxa"/>
              <w:bottom w:w="24" w:type="dxa"/>
              <w:right w:w="48" w:type="dxa"/>
            </w:tcMar>
            <w:hideMark/>
          </w:tcPr>
          <w:p w14:paraId="20C09F23" w14:textId="77777777" w:rsidR="001C36BB" w:rsidRPr="00FA2CD7" w:rsidRDefault="001C36BB" w:rsidP="001C36BB">
            <w:pPr>
              <w:spacing w:after="0" w:line="240" w:lineRule="auto"/>
              <w:rPr>
                <w:rFonts w:ascii="Arial" w:eastAsia="Times New Roman" w:hAnsi="Arial" w:cs="Arial"/>
                <w:color w:val="FF0000"/>
                <w:lang w:eastAsia="en-IE"/>
              </w:rPr>
            </w:pPr>
            <w:r w:rsidRPr="00FA2CD7">
              <w:rPr>
                <w:rFonts w:ascii="Arial" w:eastAsia="Times New Roman" w:hAnsi="Arial" w:cs="Arial"/>
                <w:color w:val="FF0000"/>
                <w:lang w:eastAsia="en-IE"/>
              </w:rPr>
              <w:t>3</w:t>
            </w:r>
            <w:r w:rsidR="008F06DC" w:rsidRPr="00FA2CD7">
              <w:rPr>
                <w:rFonts w:ascii="Arial" w:eastAsia="Times New Roman" w:hAnsi="Arial" w:cs="Arial"/>
                <w:color w:val="FF0000"/>
                <w:lang w:eastAsia="en-IE"/>
              </w:rPr>
              <w:t>.</w:t>
            </w:r>
            <w:r w:rsidRPr="00FA2CD7">
              <w:rPr>
                <w:rFonts w:ascii="Arial" w:eastAsia="Times New Roman" w:hAnsi="Arial" w:cs="Arial"/>
                <w:color w:val="FF0000"/>
                <w:lang w:eastAsia="en-IE"/>
              </w:rPr>
              <w:t>9-</w:t>
            </w:r>
            <w:r w:rsidRPr="00FA2CD7">
              <w:rPr>
                <w:rFonts w:ascii="Arial" w:eastAsia="Times New Roman" w:hAnsi="Arial" w:cs="Arial"/>
                <w:b/>
                <w:bCs/>
                <w:color w:val="FF0000"/>
                <w:u w:val="single"/>
                <w:bdr w:val="none" w:sz="0" w:space="0" w:color="auto" w:frame="1"/>
                <w:lang w:eastAsia="en-IE"/>
              </w:rPr>
              <w:t>5</w:t>
            </w:r>
            <w:r w:rsidR="008F06DC" w:rsidRPr="00FA2CD7">
              <w:rPr>
                <w:rFonts w:ascii="Arial" w:eastAsia="Times New Roman" w:hAnsi="Arial" w:cs="Arial"/>
                <w:b/>
                <w:bCs/>
                <w:color w:val="FF0000"/>
                <w:u w:val="single"/>
                <w:bdr w:val="none" w:sz="0" w:space="0" w:color="auto" w:frame="1"/>
                <w:lang w:eastAsia="en-IE"/>
              </w:rPr>
              <w:t>.</w:t>
            </w:r>
            <w:r w:rsidRPr="00FA2CD7">
              <w:rPr>
                <w:rFonts w:ascii="Arial" w:eastAsia="Times New Roman" w:hAnsi="Arial" w:cs="Arial"/>
                <w:b/>
                <w:bCs/>
                <w:color w:val="FF0000"/>
                <w:u w:val="single"/>
                <w:bdr w:val="none" w:sz="0" w:space="0" w:color="auto" w:frame="1"/>
                <w:lang w:eastAsia="en-IE"/>
              </w:rPr>
              <w:t>3</w:t>
            </w:r>
          </w:p>
        </w:tc>
        <w:tc>
          <w:tcPr>
            <w:tcW w:w="0" w:type="auto"/>
            <w:shd w:val="clear" w:color="auto" w:fill="FFFFFF" w:themeFill="background1"/>
            <w:tcMar>
              <w:top w:w="24" w:type="dxa"/>
              <w:left w:w="48" w:type="dxa"/>
              <w:bottom w:w="24" w:type="dxa"/>
              <w:right w:w="48" w:type="dxa"/>
            </w:tcMar>
            <w:hideMark/>
          </w:tcPr>
          <w:p w14:paraId="18A5CD0F"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5</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4-5</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7</w:t>
            </w:r>
          </w:p>
        </w:tc>
        <w:tc>
          <w:tcPr>
            <w:tcW w:w="2407" w:type="dxa"/>
            <w:shd w:val="clear" w:color="auto" w:fill="FFFFFF" w:themeFill="background1"/>
            <w:tcMar>
              <w:top w:w="24" w:type="dxa"/>
              <w:left w:w="48" w:type="dxa"/>
              <w:bottom w:w="24" w:type="dxa"/>
              <w:right w:w="48" w:type="dxa"/>
            </w:tcMar>
            <w:hideMark/>
          </w:tcPr>
          <w:p w14:paraId="2BB87149"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5</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8-6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1</w:t>
            </w:r>
          </w:p>
        </w:tc>
        <w:tc>
          <w:tcPr>
            <w:tcW w:w="2046" w:type="dxa"/>
            <w:shd w:val="clear" w:color="auto" w:fill="FFFFFF" w:themeFill="background1"/>
            <w:tcMar>
              <w:top w:w="24" w:type="dxa"/>
              <w:left w:w="48" w:type="dxa"/>
              <w:bottom w:w="24" w:type="dxa"/>
              <w:right w:w="48" w:type="dxa"/>
            </w:tcMar>
            <w:hideMark/>
          </w:tcPr>
          <w:p w14:paraId="5DDEBB85" w14:textId="77777777" w:rsidR="001C36BB" w:rsidRPr="00FA2CD7" w:rsidRDefault="001C36BB" w:rsidP="001C36BB">
            <w:pPr>
              <w:spacing w:after="0" w:line="240" w:lineRule="auto"/>
              <w:rPr>
                <w:rFonts w:ascii="Arial" w:eastAsia="Times New Roman" w:hAnsi="Arial" w:cs="Arial"/>
                <w:color w:val="000000"/>
                <w:lang w:eastAsia="en-IE"/>
              </w:rPr>
            </w:pPr>
            <w:r w:rsidRPr="00FA2CD7">
              <w:rPr>
                <w:rFonts w:ascii="Arial" w:eastAsia="Times New Roman" w:hAnsi="Arial" w:cs="Arial"/>
                <w:color w:val="000000"/>
                <w:lang w:eastAsia="en-IE"/>
              </w:rPr>
              <w:t>&gt;6</w:t>
            </w:r>
            <w:r w:rsidR="008F06DC" w:rsidRPr="00FA2CD7">
              <w:rPr>
                <w:rFonts w:ascii="Arial" w:eastAsia="Times New Roman" w:hAnsi="Arial" w:cs="Arial"/>
                <w:color w:val="000000"/>
                <w:lang w:eastAsia="en-IE"/>
              </w:rPr>
              <w:t>.</w:t>
            </w:r>
            <w:r w:rsidRPr="00FA2CD7">
              <w:rPr>
                <w:rFonts w:ascii="Arial" w:eastAsia="Times New Roman" w:hAnsi="Arial" w:cs="Arial"/>
                <w:color w:val="000000"/>
                <w:lang w:eastAsia="en-IE"/>
              </w:rPr>
              <w:t>2</w:t>
            </w:r>
          </w:p>
        </w:tc>
      </w:tr>
    </w:tbl>
    <w:p w14:paraId="013FE5C5" w14:textId="77777777" w:rsidR="00577FEC" w:rsidRPr="00FA2CD7" w:rsidRDefault="00577FEC">
      <w:pPr>
        <w:rPr>
          <w:sz w:val="20"/>
          <w:szCs w:val="20"/>
        </w:rPr>
      </w:pPr>
    </w:p>
    <w:tbl>
      <w:tblPr>
        <w:tblW w:w="8949" w:type="dxa"/>
        <w:tblCellSpacing w:w="7" w:type="dxa"/>
        <w:tblInd w:w="14" w:type="dxa"/>
        <w:shd w:val="clear" w:color="auto" w:fill="FFFFFF"/>
        <w:tblCellMar>
          <w:left w:w="0" w:type="dxa"/>
          <w:right w:w="0" w:type="dxa"/>
        </w:tblCellMar>
        <w:tblLook w:val="04A0" w:firstRow="1" w:lastRow="0" w:firstColumn="1" w:lastColumn="0" w:noHBand="0" w:noVBand="1"/>
      </w:tblPr>
      <w:tblGrid>
        <w:gridCol w:w="7583"/>
        <w:gridCol w:w="1366"/>
      </w:tblGrid>
      <w:tr w:rsidR="008F06DC" w:rsidRPr="001C36BB" w14:paraId="6CE80F26" w14:textId="77777777" w:rsidTr="002E0505">
        <w:trPr>
          <w:trHeight w:val="966"/>
          <w:tblCellSpacing w:w="7" w:type="dxa"/>
        </w:trPr>
        <w:tc>
          <w:tcPr>
            <w:tcW w:w="7562" w:type="dxa"/>
            <w:shd w:val="clear" w:color="auto" w:fill="FFFFFF" w:themeFill="background1"/>
            <w:tcMar>
              <w:top w:w="24" w:type="dxa"/>
              <w:left w:w="48" w:type="dxa"/>
              <w:bottom w:w="24" w:type="dxa"/>
              <w:right w:w="48" w:type="dxa"/>
            </w:tcMar>
            <w:hideMark/>
          </w:tcPr>
          <w:p w14:paraId="0B5E5D02" w14:textId="77777777" w:rsidR="001C36BB" w:rsidRPr="00FA2CD7" w:rsidRDefault="001C36BB" w:rsidP="001C36BB">
            <w:pPr>
              <w:spacing w:after="0" w:line="240" w:lineRule="auto"/>
              <w:rPr>
                <w:rFonts w:ascii="Arial" w:eastAsia="Times New Roman" w:hAnsi="Arial" w:cs="Arial"/>
                <w:b/>
                <w:color w:val="003399"/>
                <w:sz w:val="24"/>
                <w:szCs w:val="24"/>
                <w:bdr w:val="none" w:sz="0" w:space="0" w:color="auto" w:frame="1"/>
                <w:lang w:eastAsia="en-IE"/>
              </w:rPr>
            </w:pPr>
            <w:r w:rsidRPr="00FA2CD7">
              <w:rPr>
                <w:rFonts w:ascii="Arial" w:eastAsia="Times New Roman" w:hAnsi="Arial" w:cs="Arial"/>
                <w:b/>
                <w:color w:val="003399"/>
                <w:sz w:val="24"/>
                <w:szCs w:val="24"/>
                <w:bdr w:val="none" w:sz="0" w:space="0" w:color="auto" w:frame="1"/>
                <w:lang w:eastAsia="en-IE"/>
              </w:rPr>
              <w:t>Fractional Shortening fraction</w:t>
            </w:r>
            <w:r w:rsidR="008F06DC" w:rsidRPr="00FA2CD7">
              <w:rPr>
                <w:rFonts w:ascii="Arial" w:eastAsia="Times New Roman" w:hAnsi="Arial" w:cs="Arial"/>
                <w:b/>
                <w:color w:val="003399"/>
                <w:sz w:val="24"/>
                <w:szCs w:val="24"/>
                <w:bdr w:val="none" w:sz="0" w:space="0" w:color="auto" w:frame="1"/>
                <w:lang w:eastAsia="en-IE"/>
              </w:rPr>
              <w:t xml:space="preserve"> %:</w:t>
            </w:r>
          </w:p>
          <w:p w14:paraId="3E22D02C" w14:textId="77777777" w:rsidR="002E0505" w:rsidRDefault="002E0505" w:rsidP="001C36BB">
            <w:pPr>
              <w:spacing w:after="0" w:line="240" w:lineRule="auto"/>
              <w:rPr>
                <w:rFonts w:ascii="Calibri" w:eastAsia="Times New Roman" w:hAnsi="Calibri" w:cs="Calibri"/>
                <w:b/>
                <w:color w:val="003399"/>
                <w:bdr w:val="none" w:sz="0" w:space="0" w:color="auto" w:frame="1"/>
                <w:lang w:eastAsia="en-IE"/>
              </w:rPr>
            </w:pPr>
          </w:p>
          <w:p w14:paraId="58990109" w14:textId="77777777" w:rsidR="002E0505" w:rsidRPr="00FA2CD7" w:rsidRDefault="002E0505" w:rsidP="002E0505">
            <w:pPr>
              <w:spacing w:after="0" w:line="240" w:lineRule="auto"/>
              <w:ind w:right="-4654"/>
              <w:rPr>
                <w:rFonts w:ascii="Arial" w:eastAsia="Times New Roman" w:hAnsi="Arial" w:cs="Arial"/>
                <w:b/>
                <w:bdr w:val="none" w:sz="0" w:space="0" w:color="auto" w:frame="1"/>
                <w:lang w:eastAsia="en-IE"/>
              </w:rPr>
            </w:pPr>
            <w:r w:rsidRPr="00FA2CD7">
              <w:rPr>
                <w:rFonts w:ascii="Arial" w:eastAsia="Times New Roman" w:hAnsi="Arial" w:cs="Arial"/>
                <w:color w:val="FF0000"/>
                <w:bdr w:val="none" w:sz="0" w:space="0" w:color="auto" w:frame="1"/>
                <w:lang w:eastAsia="en-IE"/>
              </w:rPr>
              <w:t xml:space="preserve">Normal </w:t>
            </w:r>
            <w:r w:rsidRPr="00FA2CD7">
              <w:rPr>
                <w:rFonts w:ascii="Arial" w:eastAsia="Times New Roman" w:hAnsi="Arial" w:cs="Arial"/>
                <w:b/>
                <w:color w:val="FF0000"/>
                <w:bdr w:val="none" w:sz="0" w:space="0" w:color="auto" w:frame="1"/>
                <w:lang w:eastAsia="en-IE"/>
              </w:rPr>
              <w:t xml:space="preserve">: </w:t>
            </w:r>
            <w:r w:rsidRPr="00FA2CD7">
              <w:rPr>
                <w:rFonts w:ascii="Arial" w:eastAsia="Times New Roman" w:hAnsi="Arial" w:cs="Arial"/>
                <w:color w:val="FF0000"/>
                <w:bdr w:val="none" w:sz="0" w:space="0" w:color="auto" w:frame="1"/>
                <w:lang w:eastAsia="en-IE"/>
              </w:rPr>
              <w:t>25-45</w:t>
            </w:r>
            <w:r w:rsidRPr="00FA2CD7">
              <w:rPr>
                <w:rFonts w:ascii="Calibri" w:eastAsia="Times New Roman" w:hAnsi="Calibri" w:cs="Calibri"/>
                <w:color w:val="FF0000"/>
                <w:bdr w:val="none" w:sz="0" w:space="0" w:color="auto" w:frame="1"/>
                <w:lang w:eastAsia="en-IE"/>
              </w:rPr>
              <w:t xml:space="preserve">   </w:t>
            </w:r>
            <w:r w:rsidRPr="00FA2CD7">
              <w:rPr>
                <w:rFonts w:ascii="Arial" w:eastAsia="Times New Roman" w:hAnsi="Arial" w:cs="Arial"/>
                <w:bdr w:val="none" w:sz="0" w:space="0" w:color="auto" w:frame="1"/>
                <w:lang w:eastAsia="en-IE"/>
              </w:rPr>
              <w:t>Mild: 20-25   Moderate: 15-20  Severe: &lt; 15</w:t>
            </w:r>
          </w:p>
          <w:p w14:paraId="00C99EB9" w14:textId="77777777" w:rsidR="002E0505" w:rsidRPr="001C36BB" w:rsidRDefault="002E0505" w:rsidP="001C36BB">
            <w:pPr>
              <w:spacing w:after="0" w:line="240" w:lineRule="auto"/>
              <w:rPr>
                <w:rFonts w:ascii="Calibri" w:eastAsia="Times New Roman" w:hAnsi="Calibri" w:cs="Calibri"/>
                <w:b/>
                <w:color w:val="003399"/>
                <w:lang w:eastAsia="en-IE"/>
              </w:rPr>
            </w:pPr>
          </w:p>
        </w:tc>
        <w:tc>
          <w:tcPr>
            <w:tcW w:w="1345" w:type="dxa"/>
            <w:shd w:val="clear" w:color="auto" w:fill="FFFFFF" w:themeFill="background1"/>
            <w:tcMar>
              <w:top w:w="24" w:type="dxa"/>
              <w:left w:w="48" w:type="dxa"/>
              <w:bottom w:w="24" w:type="dxa"/>
              <w:right w:w="48" w:type="dxa"/>
            </w:tcMar>
            <w:hideMark/>
          </w:tcPr>
          <w:p w14:paraId="51DADAA0" w14:textId="77777777" w:rsidR="001C36BB" w:rsidRDefault="001C36BB" w:rsidP="000B0FFF">
            <w:pPr>
              <w:spacing w:after="0" w:line="240" w:lineRule="auto"/>
              <w:rPr>
                <w:rFonts w:ascii="Calibri" w:eastAsia="Times New Roman" w:hAnsi="Calibri" w:cs="Calibri"/>
                <w:b/>
                <w:lang w:eastAsia="en-IE"/>
              </w:rPr>
            </w:pPr>
            <w:r w:rsidRPr="001C36BB">
              <w:rPr>
                <w:rFonts w:ascii="Calibri" w:eastAsia="Times New Roman" w:hAnsi="Calibri" w:cs="Calibri"/>
                <w:b/>
                <w:sz w:val="19"/>
                <w:szCs w:val="19"/>
                <w:lang w:eastAsia="en-IE"/>
              </w:rPr>
              <w:t> </w:t>
            </w:r>
          </w:p>
          <w:p w14:paraId="5402078A" w14:textId="77777777" w:rsidR="008F06DC" w:rsidRPr="001C36BB" w:rsidRDefault="008F06DC" w:rsidP="000B0FFF">
            <w:pPr>
              <w:spacing w:after="0" w:line="240" w:lineRule="auto"/>
              <w:rPr>
                <w:rFonts w:ascii="Calibri" w:eastAsia="Times New Roman" w:hAnsi="Calibri" w:cs="Calibri"/>
                <w:b/>
                <w:lang w:eastAsia="en-IE"/>
              </w:rPr>
            </w:pPr>
          </w:p>
        </w:tc>
      </w:tr>
    </w:tbl>
    <w:p w14:paraId="1D9A12BA" w14:textId="77777777" w:rsidR="000B0FFF" w:rsidRPr="00FA2CD7" w:rsidRDefault="008F06DC">
      <w:pPr>
        <w:rPr>
          <w:rFonts w:ascii="Arial" w:hAnsi="Arial" w:cs="Arial"/>
          <w:b/>
          <w:noProof/>
          <w:color w:val="003399"/>
          <w:sz w:val="24"/>
          <w:szCs w:val="24"/>
          <w:lang w:eastAsia="en-IE"/>
        </w:rPr>
      </w:pPr>
      <w:r w:rsidRPr="00FA2CD7">
        <w:rPr>
          <w:rFonts w:ascii="Arial" w:hAnsi="Arial" w:cs="Arial"/>
          <w:b/>
          <w:noProof/>
          <w:color w:val="003399"/>
          <w:sz w:val="24"/>
          <w:szCs w:val="24"/>
          <w:lang w:eastAsia="en-IE"/>
        </w:rPr>
        <w:t>Ejection Fraction %:</w:t>
      </w:r>
    </w:p>
    <w:p w14:paraId="3ACD2F08" w14:textId="77777777" w:rsidR="002E0505" w:rsidRPr="00FA2CD7" w:rsidRDefault="008F06DC" w:rsidP="002E0505">
      <w:pPr>
        <w:rPr>
          <w:rFonts w:ascii="Arial" w:hAnsi="Arial" w:cs="Arial"/>
          <w:noProof/>
          <w:lang w:eastAsia="en-IE"/>
        </w:rPr>
      </w:pPr>
      <w:r w:rsidRPr="00FA2CD7">
        <w:rPr>
          <w:rFonts w:ascii="Arial" w:hAnsi="Arial" w:cs="Arial"/>
          <w:noProof/>
          <w:lang w:eastAsia="en-IE"/>
        </w:rPr>
        <w:t>Hyperdynamic LV function : &gt; 65</w:t>
      </w:r>
      <w:r w:rsidR="002E0505" w:rsidRPr="00FA2CD7">
        <w:rPr>
          <w:rFonts w:ascii="Arial" w:hAnsi="Arial" w:cs="Arial"/>
          <w:noProof/>
          <w:lang w:eastAsia="en-IE"/>
        </w:rPr>
        <w:t xml:space="preserve">  </w:t>
      </w:r>
      <w:r w:rsidRPr="00FA2CD7">
        <w:rPr>
          <w:rFonts w:ascii="Arial" w:hAnsi="Arial" w:cs="Arial"/>
          <w:noProof/>
          <w:color w:val="FF0000"/>
          <w:lang w:eastAsia="en-IE"/>
        </w:rPr>
        <w:t>Normal LV function</w:t>
      </w:r>
      <w:r w:rsidR="002E0505" w:rsidRPr="00FA2CD7">
        <w:rPr>
          <w:rFonts w:ascii="Arial" w:hAnsi="Arial" w:cs="Arial"/>
          <w:noProof/>
          <w:color w:val="FF0000"/>
          <w:lang w:eastAsia="en-IE"/>
        </w:rPr>
        <w:t xml:space="preserve">: </w:t>
      </w:r>
      <w:r w:rsidRPr="00FA2CD7">
        <w:rPr>
          <w:rFonts w:ascii="Arial" w:hAnsi="Arial" w:cs="Arial"/>
          <w:noProof/>
          <w:color w:val="FF0000"/>
          <w:lang w:eastAsia="en-IE"/>
        </w:rPr>
        <w:t xml:space="preserve"> </w:t>
      </w:r>
      <w:r w:rsidR="002E0505" w:rsidRPr="00FA2CD7">
        <w:rPr>
          <w:rFonts w:ascii="Arial" w:hAnsi="Arial" w:cs="Arial"/>
          <w:noProof/>
          <w:color w:val="FF0000"/>
          <w:lang w:eastAsia="en-IE"/>
        </w:rPr>
        <w:t xml:space="preserve">55-60  </w:t>
      </w:r>
      <w:r w:rsidR="002E0505" w:rsidRPr="00FA2CD7">
        <w:rPr>
          <w:rFonts w:ascii="Arial" w:hAnsi="Arial" w:cs="Arial"/>
          <w:noProof/>
          <w:lang w:eastAsia="en-IE"/>
        </w:rPr>
        <w:t xml:space="preserve">Mild LV dysfunction: 45-54 </w:t>
      </w:r>
    </w:p>
    <w:p w14:paraId="6C9207FE" w14:textId="77777777" w:rsidR="002E0505" w:rsidRPr="00FA2CD7" w:rsidRDefault="002E0505" w:rsidP="002E0505">
      <w:pPr>
        <w:rPr>
          <w:rFonts w:ascii="Arial" w:hAnsi="Arial" w:cs="Arial"/>
          <w:noProof/>
          <w:lang w:eastAsia="en-IE"/>
        </w:rPr>
      </w:pPr>
      <w:r w:rsidRPr="00FA2CD7">
        <w:rPr>
          <w:rFonts w:ascii="Arial" w:hAnsi="Arial" w:cs="Arial"/>
          <w:noProof/>
          <w:lang w:eastAsia="en-IE"/>
        </w:rPr>
        <w:t>Moderate LV dysfunction: 30-44  Severe LV dysfunction &lt; 30</w:t>
      </w:r>
    </w:p>
    <w:p w14:paraId="39497D0E" w14:textId="6E6C3AC5" w:rsidR="00FA6B00" w:rsidRDefault="00FA6B00">
      <w:pPr>
        <w:rPr>
          <w:rFonts w:ascii="Arial" w:hAnsi="Arial" w:cs="Arial"/>
          <w:b/>
          <w:color w:val="003399"/>
        </w:rPr>
      </w:pPr>
    </w:p>
    <w:p w14:paraId="06E1CC8E" w14:textId="77777777" w:rsidR="00FA6B00" w:rsidRPr="00FA2CD7" w:rsidRDefault="00FA6B00">
      <w:pPr>
        <w:rPr>
          <w:rFonts w:ascii="Arial" w:hAnsi="Arial" w:cs="Arial"/>
          <w:b/>
          <w:color w:val="003399"/>
          <w:sz w:val="24"/>
          <w:szCs w:val="24"/>
        </w:rPr>
      </w:pPr>
      <w:r w:rsidRPr="00FA2CD7">
        <w:rPr>
          <w:rFonts w:ascii="Arial" w:hAnsi="Arial" w:cs="Arial"/>
          <w:b/>
          <w:color w:val="003399"/>
          <w:sz w:val="24"/>
          <w:szCs w:val="24"/>
        </w:rPr>
        <w:t xml:space="preserve">TAPSE: </w:t>
      </w:r>
    </w:p>
    <w:p w14:paraId="1F7113B1" w14:textId="77777777" w:rsidR="00283AA4" w:rsidRPr="00FA2CD7" w:rsidRDefault="00283AA4">
      <w:pPr>
        <w:rPr>
          <w:rFonts w:ascii="Arial" w:hAnsi="Arial" w:cs="Arial"/>
        </w:rPr>
      </w:pPr>
      <w:r w:rsidRPr="00FA2CD7">
        <w:rPr>
          <w:rFonts w:ascii="Arial" w:hAnsi="Arial" w:cs="Arial"/>
          <w:color w:val="FF0000"/>
        </w:rPr>
        <w:t xml:space="preserve">Normal (mm) 24 ± 3.5 </w:t>
      </w:r>
      <w:r w:rsidRPr="00FA2CD7">
        <w:rPr>
          <w:rFonts w:ascii="Arial" w:hAnsi="Arial" w:cs="Arial"/>
        </w:rPr>
        <w:tab/>
        <w:t>Abnormal &lt; 17</w:t>
      </w:r>
    </w:p>
    <w:p w14:paraId="6BC1E53D" w14:textId="77777777" w:rsidR="00880ADE" w:rsidRPr="00880ADE" w:rsidRDefault="004C25F5">
      <w:pPr>
        <w:rPr>
          <w:rFonts w:ascii="Arial" w:hAnsi="Arial" w:cs="Arial"/>
          <w:b/>
          <w:noProof/>
          <w:color w:val="003399"/>
          <w:sz w:val="24"/>
          <w:szCs w:val="24"/>
          <w:lang w:val="en-US" w:eastAsia="zh-TW"/>
        </w:rPr>
      </w:pPr>
      <w:r w:rsidRPr="00FA2CD7">
        <w:rPr>
          <w:rFonts w:ascii="Arial" w:hAnsi="Arial" w:cs="Arial"/>
          <w:b/>
          <w:color w:val="003399"/>
          <w:sz w:val="24"/>
          <w:szCs w:val="24"/>
        </w:rPr>
        <w:t xml:space="preserve">Volume Assessment: </w:t>
      </w:r>
    </w:p>
    <w:p w14:paraId="08E44C2E" w14:textId="77777777" w:rsidR="004C25F5" w:rsidRPr="00FA2CD7" w:rsidRDefault="004C25F5">
      <w:pPr>
        <w:rPr>
          <w:rFonts w:ascii="Arial" w:hAnsi="Arial" w:cs="Arial"/>
          <w:color w:val="000000" w:themeColor="text1"/>
        </w:rPr>
      </w:pPr>
      <w:r w:rsidRPr="00FA2CD7">
        <w:rPr>
          <w:rFonts w:ascii="Arial" w:hAnsi="Arial" w:cs="Arial"/>
          <w:color w:val="000000" w:themeColor="text1"/>
        </w:rPr>
        <w:t>IVC size: &lt; 1cm fluid responsive IVC &gt; 2.5 cm fluid non-responsive (</w:t>
      </w:r>
      <w:r w:rsidRPr="00FA2CD7">
        <w:rPr>
          <w:rFonts w:ascii="Arial" w:hAnsi="Arial" w:cs="Arial"/>
          <w:i/>
          <w:color w:val="000000" w:themeColor="text1"/>
        </w:rPr>
        <w:t>Feissel et al ICM 2004; 30:1834</w:t>
      </w:r>
      <w:r w:rsidRPr="00FA2CD7">
        <w:rPr>
          <w:rFonts w:ascii="Arial" w:hAnsi="Arial" w:cs="Arial"/>
          <w:color w:val="000000" w:themeColor="text1"/>
        </w:rPr>
        <w:t>)</w:t>
      </w:r>
    </w:p>
    <w:p w14:paraId="527400FD" w14:textId="77777777" w:rsidR="004C25F5" w:rsidRPr="00FA2CD7" w:rsidRDefault="004C25F5">
      <w:pPr>
        <w:rPr>
          <w:rFonts w:ascii="Arial" w:hAnsi="Arial" w:cs="Arial"/>
          <w:b/>
          <w:color w:val="003399"/>
        </w:rPr>
      </w:pPr>
    </w:p>
    <w:p w14:paraId="14CD19B0" w14:textId="2B87E4E3" w:rsidR="003F3BE0" w:rsidRDefault="003F3BE0" w:rsidP="003F3BE0">
      <w:pPr>
        <w:jc w:val="center"/>
      </w:pPr>
      <w:r>
        <w:t>©</w:t>
      </w:r>
      <w:r w:rsidRPr="0002739F">
        <w:rPr>
          <w:sz w:val="16"/>
          <w:szCs w:val="16"/>
        </w:rPr>
        <w:t>Dept</w:t>
      </w:r>
      <w:r>
        <w:rPr>
          <w:sz w:val="16"/>
          <w:szCs w:val="16"/>
        </w:rPr>
        <w:t>.</w:t>
      </w:r>
      <w:r w:rsidRPr="0002739F">
        <w:rPr>
          <w:sz w:val="16"/>
          <w:szCs w:val="16"/>
        </w:rPr>
        <w:t xml:space="preserve"> Critical Care Medicine, Mater Mise</w:t>
      </w:r>
      <w:r w:rsidR="005006F3">
        <w:rPr>
          <w:sz w:val="16"/>
          <w:szCs w:val="16"/>
        </w:rPr>
        <w:t>r</w:t>
      </w:r>
      <w:r w:rsidRPr="0002739F">
        <w:rPr>
          <w:sz w:val="16"/>
          <w:szCs w:val="16"/>
        </w:rPr>
        <w:t>icordiae University Hospital</w:t>
      </w:r>
    </w:p>
    <w:p w14:paraId="692FD0EF" w14:textId="77777777" w:rsidR="00867E0D" w:rsidRDefault="00832FAD" w:rsidP="00832FAD">
      <w:pPr>
        <w:jc w:val="center"/>
        <w:rPr>
          <w:rFonts w:ascii="Arial" w:hAnsi="Arial" w:cs="Arial"/>
          <w:b/>
          <w:color w:val="000000" w:themeColor="text1"/>
          <w:sz w:val="36"/>
        </w:rPr>
      </w:pPr>
      <w:r>
        <w:rPr>
          <w:rFonts w:ascii="Arial" w:hAnsi="Arial" w:cs="Arial"/>
          <w:color w:val="000000" w:themeColor="text1"/>
        </w:rPr>
        <w:br w:type="page"/>
      </w:r>
      <w:r w:rsidRPr="00832FAD">
        <w:rPr>
          <w:rFonts w:ascii="Arial" w:hAnsi="Arial" w:cs="Arial"/>
          <w:b/>
          <w:color w:val="000000" w:themeColor="text1"/>
          <w:sz w:val="36"/>
        </w:rPr>
        <w:lastRenderedPageBreak/>
        <w:t>Calculations</w:t>
      </w:r>
    </w:p>
    <w:p w14:paraId="1B5F2006" w14:textId="77777777" w:rsidR="003F3BE0" w:rsidRDefault="003F3BE0" w:rsidP="00832FAD">
      <w:pPr>
        <w:jc w:val="center"/>
        <w:rPr>
          <w:rFonts w:ascii="Arial" w:hAnsi="Arial" w:cs="Arial"/>
          <w:b/>
          <w:color w:val="000000" w:themeColor="text1"/>
          <w:sz w:val="36"/>
        </w:rPr>
      </w:pPr>
    </w:p>
    <w:p w14:paraId="2B5C4AAA" w14:textId="77777777" w:rsidR="003F3BE0" w:rsidRDefault="003F3BE0" w:rsidP="00832FAD">
      <w:pPr>
        <w:jc w:val="center"/>
        <w:rPr>
          <w:rFonts w:ascii="Arial" w:hAnsi="Arial" w:cs="Arial"/>
          <w:b/>
          <w:color w:val="000000" w:themeColor="text1"/>
          <w:sz w:val="36"/>
        </w:rPr>
      </w:pPr>
    </w:p>
    <w:p w14:paraId="0EA93659" w14:textId="77777777" w:rsidR="003F3BE0" w:rsidRDefault="003F3BE0" w:rsidP="00832FAD">
      <w:pPr>
        <w:jc w:val="center"/>
        <w:rPr>
          <w:rFonts w:ascii="Arial" w:hAnsi="Arial" w:cs="Arial"/>
          <w:b/>
          <w:color w:val="000000" w:themeColor="text1"/>
          <w:sz w:val="36"/>
        </w:rPr>
      </w:pPr>
    </w:p>
    <w:p w14:paraId="0C96BEF7" w14:textId="77777777" w:rsidR="003F3BE0" w:rsidRDefault="003F3BE0" w:rsidP="00832FAD">
      <w:pPr>
        <w:jc w:val="center"/>
        <w:rPr>
          <w:rFonts w:ascii="Arial" w:hAnsi="Arial" w:cs="Arial"/>
          <w:b/>
          <w:color w:val="000000" w:themeColor="text1"/>
          <w:sz w:val="36"/>
        </w:rPr>
      </w:pPr>
    </w:p>
    <w:p w14:paraId="0E28B9EA" w14:textId="77777777" w:rsidR="003F3BE0" w:rsidRDefault="003F3BE0" w:rsidP="00832FAD">
      <w:pPr>
        <w:jc w:val="center"/>
        <w:rPr>
          <w:rFonts w:ascii="Arial" w:hAnsi="Arial" w:cs="Arial"/>
          <w:b/>
          <w:color w:val="000000" w:themeColor="text1"/>
          <w:sz w:val="36"/>
        </w:rPr>
      </w:pPr>
    </w:p>
    <w:p w14:paraId="4B70F19E" w14:textId="77777777" w:rsidR="003F3BE0" w:rsidRDefault="003F3BE0" w:rsidP="00832FAD">
      <w:pPr>
        <w:jc w:val="center"/>
        <w:rPr>
          <w:rFonts w:ascii="Arial" w:hAnsi="Arial" w:cs="Arial"/>
          <w:b/>
          <w:color w:val="000000" w:themeColor="text1"/>
          <w:sz w:val="36"/>
        </w:rPr>
      </w:pPr>
    </w:p>
    <w:p w14:paraId="46F2094C" w14:textId="77777777" w:rsidR="003F3BE0" w:rsidRDefault="003F3BE0" w:rsidP="00832FAD">
      <w:pPr>
        <w:jc w:val="center"/>
        <w:rPr>
          <w:rFonts w:ascii="Arial" w:hAnsi="Arial" w:cs="Arial"/>
          <w:b/>
          <w:color w:val="000000" w:themeColor="text1"/>
          <w:sz w:val="36"/>
        </w:rPr>
      </w:pPr>
    </w:p>
    <w:p w14:paraId="7DA6338D" w14:textId="2A54B939" w:rsidR="00880ADE" w:rsidRDefault="00880ADE" w:rsidP="00832FAD">
      <w:pPr>
        <w:jc w:val="center"/>
        <w:rPr>
          <w:rFonts w:ascii="Arial" w:hAnsi="Arial" w:cs="Arial"/>
          <w:b/>
          <w:color w:val="000000" w:themeColor="text1"/>
          <w:sz w:val="36"/>
        </w:rPr>
      </w:pPr>
    </w:p>
    <w:p w14:paraId="4E5B8CB7" w14:textId="3FAD7D21" w:rsidR="003F3BE0" w:rsidRDefault="003F3BE0" w:rsidP="00832FAD">
      <w:pPr>
        <w:jc w:val="center"/>
        <w:rPr>
          <w:rFonts w:ascii="Arial" w:hAnsi="Arial" w:cs="Arial"/>
          <w:b/>
          <w:color w:val="000000" w:themeColor="text1"/>
          <w:sz w:val="36"/>
        </w:rPr>
      </w:pPr>
    </w:p>
    <w:p w14:paraId="293215BC" w14:textId="77777777" w:rsidR="003F3BE0" w:rsidRDefault="003F3BE0" w:rsidP="00832FAD">
      <w:pPr>
        <w:jc w:val="center"/>
        <w:rPr>
          <w:rFonts w:ascii="Arial" w:hAnsi="Arial" w:cs="Arial"/>
          <w:b/>
          <w:color w:val="000000" w:themeColor="text1"/>
          <w:sz w:val="36"/>
        </w:rPr>
      </w:pPr>
    </w:p>
    <w:p w14:paraId="01788B31" w14:textId="77777777" w:rsidR="003F3BE0" w:rsidRDefault="003F3BE0" w:rsidP="00832FAD">
      <w:pPr>
        <w:jc w:val="center"/>
        <w:rPr>
          <w:rFonts w:ascii="Arial" w:hAnsi="Arial" w:cs="Arial"/>
          <w:b/>
          <w:color w:val="000000" w:themeColor="text1"/>
          <w:sz w:val="36"/>
        </w:rPr>
      </w:pPr>
    </w:p>
    <w:p w14:paraId="08808BA1" w14:textId="77777777" w:rsidR="003F3BE0" w:rsidRDefault="003F3BE0" w:rsidP="00832FAD">
      <w:pPr>
        <w:jc w:val="center"/>
        <w:rPr>
          <w:rFonts w:ascii="Arial" w:hAnsi="Arial" w:cs="Arial"/>
          <w:b/>
          <w:color w:val="000000" w:themeColor="text1"/>
          <w:sz w:val="36"/>
        </w:rPr>
      </w:pPr>
    </w:p>
    <w:p w14:paraId="46795523" w14:textId="77777777" w:rsidR="003F3BE0" w:rsidRDefault="003F3BE0" w:rsidP="00832FAD">
      <w:pPr>
        <w:jc w:val="center"/>
        <w:rPr>
          <w:rFonts w:ascii="Arial" w:hAnsi="Arial" w:cs="Arial"/>
          <w:b/>
          <w:color w:val="000000" w:themeColor="text1"/>
          <w:sz w:val="36"/>
        </w:rPr>
      </w:pPr>
    </w:p>
    <w:p w14:paraId="37C40727" w14:textId="77777777" w:rsidR="003F3BE0" w:rsidRDefault="003F3BE0" w:rsidP="00832FAD">
      <w:pPr>
        <w:jc w:val="center"/>
        <w:rPr>
          <w:rFonts w:ascii="Arial" w:hAnsi="Arial" w:cs="Arial"/>
          <w:b/>
          <w:color w:val="000000" w:themeColor="text1"/>
          <w:sz w:val="36"/>
        </w:rPr>
      </w:pPr>
    </w:p>
    <w:p w14:paraId="765346D2" w14:textId="77777777" w:rsidR="003F3BE0" w:rsidRDefault="003F3BE0" w:rsidP="00832FAD">
      <w:pPr>
        <w:jc w:val="center"/>
        <w:rPr>
          <w:rFonts w:ascii="Arial" w:hAnsi="Arial" w:cs="Arial"/>
          <w:b/>
          <w:color w:val="000000" w:themeColor="text1"/>
          <w:sz w:val="36"/>
        </w:rPr>
      </w:pPr>
    </w:p>
    <w:p w14:paraId="73D0D674" w14:textId="77777777" w:rsidR="003F3BE0" w:rsidRDefault="003F3BE0" w:rsidP="00832FAD">
      <w:pPr>
        <w:jc w:val="center"/>
        <w:rPr>
          <w:rFonts w:ascii="Arial" w:hAnsi="Arial" w:cs="Arial"/>
          <w:b/>
          <w:color w:val="000000" w:themeColor="text1"/>
          <w:sz w:val="36"/>
        </w:rPr>
      </w:pPr>
    </w:p>
    <w:p w14:paraId="2DC01D33" w14:textId="77777777" w:rsidR="003F3BE0" w:rsidRDefault="003F3BE0" w:rsidP="00832FAD">
      <w:pPr>
        <w:jc w:val="center"/>
        <w:rPr>
          <w:rFonts w:ascii="Arial" w:hAnsi="Arial" w:cs="Arial"/>
          <w:b/>
          <w:color w:val="000000" w:themeColor="text1"/>
          <w:sz w:val="36"/>
        </w:rPr>
      </w:pPr>
    </w:p>
    <w:p w14:paraId="3E2CE726" w14:textId="77777777" w:rsidR="003F3BE0" w:rsidRDefault="003F3BE0" w:rsidP="00832FAD">
      <w:pPr>
        <w:jc w:val="center"/>
        <w:rPr>
          <w:rFonts w:ascii="Arial" w:hAnsi="Arial" w:cs="Arial"/>
          <w:b/>
          <w:color w:val="000000" w:themeColor="text1"/>
          <w:sz w:val="36"/>
        </w:rPr>
      </w:pPr>
    </w:p>
    <w:p w14:paraId="007BDEB3" w14:textId="77777777" w:rsidR="003F3BE0" w:rsidRDefault="003F3BE0" w:rsidP="00832FAD">
      <w:pPr>
        <w:jc w:val="center"/>
        <w:rPr>
          <w:rFonts w:ascii="Arial" w:hAnsi="Arial" w:cs="Arial"/>
          <w:b/>
          <w:color w:val="000000" w:themeColor="text1"/>
          <w:sz w:val="36"/>
        </w:rPr>
      </w:pPr>
    </w:p>
    <w:p w14:paraId="5F799FD8" w14:textId="60BF97A9" w:rsidR="003F3BE0" w:rsidRDefault="003F3BE0" w:rsidP="00832FAD">
      <w:pPr>
        <w:jc w:val="center"/>
        <w:rPr>
          <w:rFonts w:ascii="Arial" w:hAnsi="Arial" w:cs="Arial"/>
          <w:b/>
          <w:color w:val="000000" w:themeColor="text1"/>
          <w:sz w:val="36"/>
        </w:rPr>
      </w:pPr>
      <w:r>
        <w:t>©</w:t>
      </w:r>
      <w:r w:rsidRPr="0002739F">
        <w:rPr>
          <w:sz w:val="16"/>
          <w:szCs w:val="16"/>
        </w:rPr>
        <w:t>Dept</w:t>
      </w:r>
      <w:r>
        <w:rPr>
          <w:sz w:val="16"/>
          <w:szCs w:val="16"/>
        </w:rPr>
        <w:t>.</w:t>
      </w:r>
      <w:r w:rsidRPr="0002739F">
        <w:rPr>
          <w:sz w:val="16"/>
          <w:szCs w:val="16"/>
        </w:rPr>
        <w:t xml:space="preserve"> Critical Care Medicine, Mater Mise</w:t>
      </w:r>
      <w:r w:rsidR="005006F3">
        <w:rPr>
          <w:sz w:val="16"/>
          <w:szCs w:val="16"/>
        </w:rPr>
        <w:t>r</w:t>
      </w:r>
      <w:r w:rsidRPr="0002739F">
        <w:rPr>
          <w:sz w:val="16"/>
          <w:szCs w:val="16"/>
        </w:rPr>
        <w:t>icordiae University Hospital</w:t>
      </w:r>
    </w:p>
    <w:sectPr w:rsidR="003F3BE0" w:rsidSect="00BC020E">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D307A" w14:textId="77777777" w:rsidR="00EB4C04" w:rsidRDefault="00EB4C04" w:rsidP="003F3BE0">
      <w:pPr>
        <w:spacing w:after="0" w:line="240" w:lineRule="auto"/>
      </w:pPr>
      <w:r>
        <w:separator/>
      </w:r>
    </w:p>
  </w:endnote>
  <w:endnote w:type="continuationSeparator" w:id="0">
    <w:p w14:paraId="37F51D89" w14:textId="77777777" w:rsidR="00EB4C04" w:rsidRDefault="00EB4C04" w:rsidP="003F3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810D" w14:textId="24E0D4E6" w:rsidR="00BC020E" w:rsidRDefault="00BC020E">
    <w:pPr>
      <w:pStyle w:val="Footer"/>
      <w:pBdr>
        <w:top w:val="thinThickSmallGap" w:sz="24" w:space="1" w:color="622423" w:themeColor="accent2" w:themeShade="7F"/>
      </w:pBdr>
      <w:rPr>
        <w:rFonts w:asciiTheme="majorHAnsi" w:eastAsiaTheme="majorEastAsia" w:hAnsiTheme="majorHAnsi" w:cstheme="majorBidi"/>
      </w:rPr>
    </w:pPr>
    <w:r w:rsidRPr="00BC020E">
      <w:rPr>
        <w:rFonts w:asciiTheme="majorHAnsi" w:eastAsiaTheme="majorEastAsia" w:hAnsiTheme="majorHAnsi" w:cstheme="majorBidi"/>
        <w:i/>
        <w:sz w:val="18"/>
        <w:szCs w:val="18"/>
      </w:rPr>
      <w:t>JFICMI BCCE Discussion Document January</w:t>
    </w:r>
    <w:r w:rsidRPr="00BC020E">
      <w:rPr>
        <w:rFonts w:asciiTheme="majorHAnsi" w:eastAsiaTheme="majorEastAsia" w:hAnsiTheme="majorHAnsi" w:cstheme="majorBidi"/>
        <w:i/>
      </w:rPr>
      <w:t xml:space="preserve"> </w:t>
    </w:r>
    <w:r w:rsidRPr="00316B5D">
      <w:rPr>
        <w:rFonts w:asciiTheme="majorHAnsi" w:eastAsiaTheme="majorEastAsia" w:hAnsiTheme="majorHAnsi" w:cstheme="majorBidi"/>
        <w:i/>
        <w:sz w:val="18"/>
        <w:szCs w:val="18"/>
      </w:rPr>
      <w:t>2017</w:t>
    </w:r>
    <w:r w:rsidRPr="00316B5D">
      <w:rPr>
        <w:rFonts w:asciiTheme="majorHAnsi" w:eastAsiaTheme="majorEastAsia" w:hAnsiTheme="majorHAnsi" w:cstheme="majorBidi"/>
        <w:sz w:val="18"/>
        <w:szCs w:val="18"/>
      </w:rPr>
      <w:ptab w:relativeTo="margin" w:alignment="right" w:leader="none"/>
    </w:r>
    <w:r w:rsidRPr="00316B5D">
      <w:rPr>
        <w:rFonts w:asciiTheme="majorHAnsi" w:eastAsiaTheme="majorEastAsia" w:hAnsiTheme="majorHAnsi" w:cstheme="majorBidi"/>
        <w:sz w:val="18"/>
        <w:szCs w:val="18"/>
      </w:rPr>
      <w:t xml:space="preserve">Page </w:t>
    </w:r>
    <w:r w:rsidRPr="00316B5D">
      <w:rPr>
        <w:rFonts w:eastAsiaTheme="minorEastAsia"/>
        <w:sz w:val="18"/>
        <w:szCs w:val="18"/>
      </w:rPr>
      <w:fldChar w:fldCharType="begin"/>
    </w:r>
    <w:r w:rsidRPr="00316B5D">
      <w:rPr>
        <w:sz w:val="18"/>
        <w:szCs w:val="18"/>
      </w:rPr>
      <w:instrText xml:space="preserve"> PAGE   \* MERGEFORMAT </w:instrText>
    </w:r>
    <w:r w:rsidRPr="00316B5D">
      <w:rPr>
        <w:rFonts w:eastAsiaTheme="minorEastAsia"/>
        <w:sz w:val="18"/>
        <w:szCs w:val="18"/>
      </w:rPr>
      <w:fldChar w:fldCharType="separate"/>
    </w:r>
    <w:r w:rsidR="00003391" w:rsidRPr="00003391">
      <w:rPr>
        <w:rFonts w:asciiTheme="majorHAnsi" w:eastAsiaTheme="majorEastAsia" w:hAnsiTheme="majorHAnsi" w:cstheme="majorBidi"/>
        <w:noProof/>
        <w:sz w:val="18"/>
        <w:szCs w:val="18"/>
      </w:rPr>
      <w:t>13</w:t>
    </w:r>
    <w:r w:rsidRPr="00316B5D">
      <w:rPr>
        <w:rFonts w:asciiTheme="majorHAnsi" w:eastAsiaTheme="majorEastAsia" w:hAnsiTheme="majorHAnsi" w:cstheme="majorBidi"/>
        <w:noProof/>
        <w:sz w:val="18"/>
        <w:szCs w:val="18"/>
      </w:rPr>
      <w:fldChar w:fldCharType="end"/>
    </w:r>
  </w:p>
  <w:p w14:paraId="54C41732" w14:textId="77777777" w:rsidR="00BC020E" w:rsidRDefault="00BC02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6EF02" w14:textId="77777777" w:rsidR="00EB4C04" w:rsidRDefault="00EB4C04" w:rsidP="003F3BE0">
      <w:pPr>
        <w:spacing w:after="0" w:line="240" w:lineRule="auto"/>
      </w:pPr>
      <w:r>
        <w:separator/>
      </w:r>
    </w:p>
  </w:footnote>
  <w:footnote w:type="continuationSeparator" w:id="0">
    <w:p w14:paraId="17A62AEC" w14:textId="77777777" w:rsidR="00EB4C04" w:rsidRDefault="00EB4C04" w:rsidP="003F3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75943"/>
    <w:multiLevelType w:val="hybridMultilevel"/>
    <w:tmpl w:val="45F2A1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62804D1"/>
    <w:multiLevelType w:val="hybridMultilevel"/>
    <w:tmpl w:val="18BE9C70"/>
    <w:lvl w:ilvl="0" w:tplc="2B722C34">
      <w:numFmt w:val="bullet"/>
      <w:lvlText w:val=""/>
      <w:lvlJc w:val="left"/>
      <w:pPr>
        <w:ind w:left="720" w:hanging="360"/>
      </w:pPr>
      <w:rPr>
        <w:rFonts w:ascii="Symbol" w:eastAsiaTheme="minorEastAsia"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F883EDF"/>
    <w:multiLevelType w:val="hybridMultilevel"/>
    <w:tmpl w:val="16923064"/>
    <w:lvl w:ilvl="0" w:tplc="968CFAB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7C25ABB"/>
    <w:multiLevelType w:val="hybridMultilevel"/>
    <w:tmpl w:val="DD405F46"/>
    <w:lvl w:ilvl="0" w:tplc="2B722C34">
      <w:numFmt w:val="bullet"/>
      <w:lvlText w:val=""/>
      <w:lvlJc w:val="left"/>
      <w:pPr>
        <w:ind w:left="720" w:hanging="360"/>
      </w:pPr>
      <w:rPr>
        <w:rFonts w:ascii="Symbol" w:eastAsiaTheme="minorEastAsia"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91507AC"/>
    <w:multiLevelType w:val="hybridMultilevel"/>
    <w:tmpl w:val="3AC62C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BF32050"/>
    <w:multiLevelType w:val="hybridMultilevel"/>
    <w:tmpl w:val="675EF04E"/>
    <w:lvl w:ilvl="0" w:tplc="1809000F">
      <w:start w:val="1"/>
      <w:numFmt w:val="decimal"/>
      <w:lvlText w:val="%1."/>
      <w:lvlJc w:val="left"/>
      <w:pPr>
        <w:ind w:left="720" w:hanging="360"/>
      </w:pPr>
      <w:rPr>
        <w:rFonts w:hint="default"/>
      </w:r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C78796E"/>
    <w:multiLevelType w:val="hybridMultilevel"/>
    <w:tmpl w:val="66483140"/>
    <w:lvl w:ilvl="0" w:tplc="2B3E37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423"/>
    <w:rsid w:val="00001C89"/>
    <w:rsid w:val="00003391"/>
    <w:rsid w:val="00043815"/>
    <w:rsid w:val="00087182"/>
    <w:rsid w:val="000B0FFF"/>
    <w:rsid w:val="00106378"/>
    <w:rsid w:val="00112583"/>
    <w:rsid w:val="001138F4"/>
    <w:rsid w:val="00116F8E"/>
    <w:rsid w:val="001447B7"/>
    <w:rsid w:val="0016483F"/>
    <w:rsid w:val="0017434E"/>
    <w:rsid w:val="00180135"/>
    <w:rsid w:val="0018357D"/>
    <w:rsid w:val="001C36BB"/>
    <w:rsid w:val="001D4B3D"/>
    <w:rsid w:val="001E7DB9"/>
    <w:rsid w:val="001F0416"/>
    <w:rsid w:val="001F28CA"/>
    <w:rsid w:val="00205CB6"/>
    <w:rsid w:val="00234A22"/>
    <w:rsid w:val="00283AA4"/>
    <w:rsid w:val="0029140E"/>
    <w:rsid w:val="002D36B8"/>
    <w:rsid w:val="002E0505"/>
    <w:rsid w:val="00316B5D"/>
    <w:rsid w:val="003215C0"/>
    <w:rsid w:val="0033122D"/>
    <w:rsid w:val="003B7FAF"/>
    <w:rsid w:val="003F3BE0"/>
    <w:rsid w:val="004B7FA6"/>
    <w:rsid w:val="004C25F5"/>
    <w:rsid w:val="005006F3"/>
    <w:rsid w:val="00530A79"/>
    <w:rsid w:val="00550423"/>
    <w:rsid w:val="00577FEC"/>
    <w:rsid w:val="005D6E4B"/>
    <w:rsid w:val="00697B89"/>
    <w:rsid w:val="006A149D"/>
    <w:rsid w:val="006A7DDA"/>
    <w:rsid w:val="006B724C"/>
    <w:rsid w:val="006F69A4"/>
    <w:rsid w:val="00723C2C"/>
    <w:rsid w:val="00796E8A"/>
    <w:rsid w:val="007B46FF"/>
    <w:rsid w:val="007E4538"/>
    <w:rsid w:val="007E72EF"/>
    <w:rsid w:val="0080510A"/>
    <w:rsid w:val="008276BE"/>
    <w:rsid w:val="00832FAD"/>
    <w:rsid w:val="008503F8"/>
    <w:rsid w:val="008530FA"/>
    <w:rsid w:val="00867E0D"/>
    <w:rsid w:val="00880ADE"/>
    <w:rsid w:val="008B5EFC"/>
    <w:rsid w:val="008F06DC"/>
    <w:rsid w:val="008F533F"/>
    <w:rsid w:val="00900DEA"/>
    <w:rsid w:val="00937472"/>
    <w:rsid w:val="0096322E"/>
    <w:rsid w:val="009E5B20"/>
    <w:rsid w:val="00A50D12"/>
    <w:rsid w:val="00AF32B7"/>
    <w:rsid w:val="00B53830"/>
    <w:rsid w:val="00B75F0A"/>
    <w:rsid w:val="00B83960"/>
    <w:rsid w:val="00BC020E"/>
    <w:rsid w:val="00C219A9"/>
    <w:rsid w:val="00C33492"/>
    <w:rsid w:val="00CA753B"/>
    <w:rsid w:val="00D374CC"/>
    <w:rsid w:val="00D5682F"/>
    <w:rsid w:val="00D755F8"/>
    <w:rsid w:val="00DB5152"/>
    <w:rsid w:val="00DC30B8"/>
    <w:rsid w:val="00DD7365"/>
    <w:rsid w:val="00DF52FA"/>
    <w:rsid w:val="00E65168"/>
    <w:rsid w:val="00EB4C04"/>
    <w:rsid w:val="00F3633C"/>
    <w:rsid w:val="00F83F9C"/>
    <w:rsid w:val="00FA2CD7"/>
    <w:rsid w:val="00FA6B00"/>
    <w:rsid w:val="00FE4148"/>
    <w:rsid w:val="00FF141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4AFD64"/>
  <w15:docId w15:val="{5E66C39E-63C0-4664-8DAA-FCC67AE9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0A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7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FEC"/>
    <w:rPr>
      <w:rFonts w:ascii="Tahoma" w:hAnsi="Tahoma" w:cs="Tahoma"/>
      <w:sz w:val="16"/>
      <w:szCs w:val="16"/>
    </w:rPr>
  </w:style>
  <w:style w:type="paragraph" w:styleId="Header">
    <w:name w:val="header"/>
    <w:basedOn w:val="Normal"/>
    <w:link w:val="HeaderChar"/>
    <w:uiPriority w:val="99"/>
    <w:unhideWhenUsed/>
    <w:rsid w:val="003F3B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BE0"/>
  </w:style>
  <w:style w:type="paragraph" w:styleId="Footer">
    <w:name w:val="footer"/>
    <w:basedOn w:val="Normal"/>
    <w:link w:val="FooterChar"/>
    <w:uiPriority w:val="99"/>
    <w:unhideWhenUsed/>
    <w:rsid w:val="003F3B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BE0"/>
  </w:style>
  <w:style w:type="character" w:customStyle="1" w:styleId="Heading1Char">
    <w:name w:val="Heading 1 Char"/>
    <w:basedOn w:val="DefaultParagraphFont"/>
    <w:link w:val="Heading1"/>
    <w:uiPriority w:val="9"/>
    <w:rsid w:val="00530A79"/>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F141D"/>
    <w:rPr>
      <w:sz w:val="18"/>
      <w:szCs w:val="18"/>
    </w:rPr>
  </w:style>
  <w:style w:type="paragraph" w:styleId="CommentText">
    <w:name w:val="annotation text"/>
    <w:basedOn w:val="Normal"/>
    <w:link w:val="CommentTextChar"/>
    <w:uiPriority w:val="99"/>
    <w:semiHidden/>
    <w:unhideWhenUsed/>
    <w:rsid w:val="00FF141D"/>
    <w:pPr>
      <w:spacing w:line="240" w:lineRule="auto"/>
    </w:pPr>
    <w:rPr>
      <w:sz w:val="24"/>
      <w:szCs w:val="24"/>
    </w:rPr>
  </w:style>
  <w:style w:type="character" w:customStyle="1" w:styleId="CommentTextChar">
    <w:name w:val="Comment Text Char"/>
    <w:basedOn w:val="DefaultParagraphFont"/>
    <w:link w:val="CommentText"/>
    <w:uiPriority w:val="99"/>
    <w:semiHidden/>
    <w:rsid w:val="00FF141D"/>
    <w:rPr>
      <w:sz w:val="24"/>
      <w:szCs w:val="24"/>
    </w:rPr>
  </w:style>
  <w:style w:type="paragraph" w:styleId="CommentSubject">
    <w:name w:val="annotation subject"/>
    <w:basedOn w:val="CommentText"/>
    <w:next w:val="CommentText"/>
    <w:link w:val="CommentSubjectChar"/>
    <w:uiPriority w:val="99"/>
    <w:semiHidden/>
    <w:unhideWhenUsed/>
    <w:rsid w:val="00FF141D"/>
    <w:rPr>
      <w:b/>
      <w:bCs/>
      <w:sz w:val="20"/>
      <w:szCs w:val="20"/>
    </w:rPr>
  </w:style>
  <w:style w:type="character" w:customStyle="1" w:styleId="CommentSubjectChar">
    <w:name w:val="Comment Subject Char"/>
    <w:basedOn w:val="CommentTextChar"/>
    <w:link w:val="CommentSubject"/>
    <w:uiPriority w:val="99"/>
    <w:semiHidden/>
    <w:rsid w:val="00FF141D"/>
    <w:rPr>
      <w:b/>
      <w:bCs/>
      <w:sz w:val="20"/>
      <w:szCs w:val="20"/>
    </w:rPr>
  </w:style>
  <w:style w:type="paragraph" w:styleId="ListParagraph">
    <w:name w:val="List Paragraph"/>
    <w:basedOn w:val="Normal"/>
    <w:uiPriority w:val="34"/>
    <w:qFormat/>
    <w:rsid w:val="00180135"/>
    <w:pPr>
      <w:ind w:left="720"/>
      <w:contextualSpacing/>
    </w:pPr>
  </w:style>
  <w:style w:type="paragraph" w:styleId="NormalWeb">
    <w:name w:val="Normal (Web)"/>
    <w:basedOn w:val="Normal"/>
    <w:uiPriority w:val="99"/>
    <w:semiHidden/>
    <w:unhideWhenUsed/>
    <w:rsid w:val="00087182"/>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8030">
      <w:bodyDiv w:val="1"/>
      <w:marLeft w:val="0"/>
      <w:marRight w:val="0"/>
      <w:marTop w:val="0"/>
      <w:marBottom w:val="0"/>
      <w:divBdr>
        <w:top w:val="none" w:sz="0" w:space="0" w:color="auto"/>
        <w:left w:val="none" w:sz="0" w:space="0" w:color="auto"/>
        <w:bottom w:val="none" w:sz="0" w:space="0" w:color="auto"/>
        <w:right w:val="none" w:sz="0" w:space="0" w:color="auto"/>
      </w:divBdr>
    </w:div>
    <w:div w:id="340787694">
      <w:bodyDiv w:val="1"/>
      <w:marLeft w:val="0"/>
      <w:marRight w:val="0"/>
      <w:marTop w:val="0"/>
      <w:marBottom w:val="0"/>
      <w:divBdr>
        <w:top w:val="none" w:sz="0" w:space="0" w:color="auto"/>
        <w:left w:val="none" w:sz="0" w:space="0" w:color="auto"/>
        <w:bottom w:val="none" w:sz="0" w:space="0" w:color="auto"/>
        <w:right w:val="none" w:sz="0" w:space="0" w:color="auto"/>
      </w:divBdr>
    </w:div>
    <w:div w:id="532839125">
      <w:bodyDiv w:val="1"/>
      <w:marLeft w:val="0"/>
      <w:marRight w:val="0"/>
      <w:marTop w:val="0"/>
      <w:marBottom w:val="0"/>
      <w:divBdr>
        <w:top w:val="none" w:sz="0" w:space="0" w:color="auto"/>
        <w:left w:val="none" w:sz="0" w:space="0" w:color="auto"/>
        <w:bottom w:val="none" w:sz="0" w:space="0" w:color="auto"/>
        <w:right w:val="none" w:sz="0" w:space="0" w:color="auto"/>
      </w:divBdr>
    </w:div>
    <w:div w:id="635187298">
      <w:bodyDiv w:val="1"/>
      <w:marLeft w:val="0"/>
      <w:marRight w:val="0"/>
      <w:marTop w:val="0"/>
      <w:marBottom w:val="0"/>
      <w:divBdr>
        <w:top w:val="none" w:sz="0" w:space="0" w:color="auto"/>
        <w:left w:val="none" w:sz="0" w:space="0" w:color="auto"/>
        <w:bottom w:val="none" w:sz="0" w:space="0" w:color="auto"/>
        <w:right w:val="none" w:sz="0" w:space="0" w:color="auto"/>
      </w:divBdr>
    </w:div>
    <w:div w:id="811337124">
      <w:bodyDiv w:val="1"/>
      <w:marLeft w:val="0"/>
      <w:marRight w:val="0"/>
      <w:marTop w:val="0"/>
      <w:marBottom w:val="0"/>
      <w:divBdr>
        <w:top w:val="none" w:sz="0" w:space="0" w:color="auto"/>
        <w:left w:val="none" w:sz="0" w:space="0" w:color="auto"/>
        <w:bottom w:val="none" w:sz="0" w:space="0" w:color="auto"/>
        <w:right w:val="none" w:sz="0" w:space="0" w:color="auto"/>
      </w:divBdr>
    </w:div>
    <w:div w:id="1111630097">
      <w:bodyDiv w:val="1"/>
      <w:marLeft w:val="0"/>
      <w:marRight w:val="0"/>
      <w:marTop w:val="0"/>
      <w:marBottom w:val="0"/>
      <w:divBdr>
        <w:top w:val="none" w:sz="0" w:space="0" w:color="auto"/>
        <w:left w:val="none" w:sz="0" w:space="0" w:color="auto"/>
        <w:bottom w:val="none" w:sz="0" w:space="0" w:color="auto"/>
        <w:right w:val="none" w:sz="0" w:space="0" w:color="auto"/>
      </w:divBdr>
    </w:div>
    <w:div w:id="1631781601">
      <w:bodyDiv w:val="1"/>
      <w:marLeft w:val="0"/>
      <w:marRight w:val="0"/>
      <w:marTop w:val="0"/>
      <w:marBottom w:val="0"/>
      <w:divBdr>
        <w:top w:val="none" w:sz="0" w:space="0" w:color="auto"/>
        <w:left w:val="none" w:sz="0" w:space="0" w:color="auto"/>
        <w:bottom w:val="none" w:sz="0" w:space="0" w:color="auto"/>
        <w:right w:val="none" w:sz="0" w:space="0" w:color="auto"/>
      </w:divBdr>
    </w:div>
    <w:div w:id="195208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s.ac.uk/ICS/fice.aspx"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EB9B5-5ACF-4A06-A78E-F86A84E3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1679</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Brian Marsh</dc:creator>
  <cp:lastModifiedBy>r williams</cp:lastModifiedBy>
  <cp:revision>3</cp:revision>
  <cp:lastPrinted>2017-04-18T09:00:00Z</cp:lastPrinted>
  <dcterms:created xsi:type="dcterms:W3CDTF">2020-04-16T11:16:00Z</dcterms:created>
  <dcterms:modified xsi:type="dcterms:W3CDTF">2020-04-16T11:17:00Z</dcterms:modified>
</cp:coreProperties>
</file>