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60CC" w14:textId="11633DDB" w:rsidR="006007CA" w:rsidRDefault="006007CA" w:rsidP="00E43018">
      <w:pPr>
        <w:pStyle w:val="Heading1"/>
        <w:jc w:val="center"/>
        <w:rPr>
          <w:rFonts w:asciiTheme="minorHAnsi" w:hAnsiTheme="minorHAnsi"/>
          <w:sz w:val="22"/>
          <w:szCs w:val="22"/>
        </w:rPr>
      </w:pPr>
      <w:r>
        <w:rPr>
          <w:rFonts w:asciiTheme="minorHAnsi" w:hAnsiTheme="minorHAnsi"/>
          <w:noProof/>
          <w:sz w:val="22"/>
          <w:szCs w:val="22"/>
          <w:lang w:val="en-IE" w:eastAsia="en-IE"/>
        </w:rPr>
        <w:drawing>
          <wp:inline distT="0" distB="0" distL="0" distR="0" wp14:anchorId="2748A711" wp14:editId="293E0CF8">
            <wp:extent cx="4319016" cy="1667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ICMI logo.JPG"/>
                    <pic:cNvPicPr/>
                  </pic:nvPicPr>
                  <pic:blipFill>
                    <a:blip r:embed="rId7">
                      <a:extLst>
                        <a:ext uri="{28A0092B-C50C-407E-A947-70E740481C1C}">
                          <a14:useLocalDpi xmlns:a14="http://schemas.microsoft.com/office/drawing/2010/main" val="0"/>
                        </a:ext>
                      </a:extLst>
                    </a:blip>
                    <a:stretch>
                      <a:fillRect/>
                    </a:stretch>
                  </pic:blipFill>
                  <pic:spPr>
                    <a:xfrm>
                      <a:off x="0" y="0"/>
                      <a:ext cx="4319016" cy="1667256"/>
                    </a:xfrm>
                    <a:prstGeom prst="rect">
                      <a:avLst/>
                    </a:prstGeom>
                  </pic:spPr>
                </pic:pic>
              </a:graphicData>
            </a:graphic>
          </wp:inline>
        </w:drawing>
      </w:r>
    </w:p>
    <w:p w14:paraId="1820263A" w14:textId="77777777" w:rsidR="00783BBB" w:rsidRPr="00E43018" w:rsidRDefault="0074452D" w:rsidP="00E43018">
      <w:pPr>
        <w:pStyle w:val="Heading1"/>
        <w:jc w:val="center"/>
        <w:rPr>
          <w:rFonts w:asciiTheme="minorHAnsi" w:hAnsiTheme="minorHAnsi"/>
          <w:sz w:val="22"/>
          <w:szCs w:val="22"/>
        </w:rPr>
      </w:pPr>
      <w:r w:rsidRPr="00E43018">
        <w:rPr>
          <w:rFonts w:asciiTheme="minorHAnsi" w:hAnsiTheme="minorHAnsi"/>
          <w:sz w:val="22"/>
          <w:szCs w:val="22"/>
        </w:rPr>
        <w:t>JFICMI F</w:t>
      </w:r>
      <w:r w:rsidR="00A562E3" w:rsidRPr="00E43018">
        <w:rPr>
          <w:rFonts w:asciiTheme="minorHAnsi" w:hAnsiTheme="minorHAnsi"/>
          <w:sz w:val="22"/>
          <w:szCs w:val="22"/>
        </w:rPr>
        <w:t xml:space="preserve">ELLOWSHIP </w:t>
      </w:r>
      <w:r w:rsidR="00783BBB" w:rsidRPr="00E43018">
        <w:rPr>
          <w:rFonts w:asciiTheme="minorHAnsi" w:hAnsiTheme="minorHAnsi"/>
          <w:sz w:val="22"/>
          <w:szCs w:val="22"/>
        </w:rPr>
        <w:t>E</w:t>
      </w:r>
      <w:r w:rsidR="00A562E3" w:rsidRPr="00E43018">
        <w:rPr>
          <w:rFonts w:asciiTheme="minorHAnsi" w:hAnsiTheme="minorHAnsi"/>
          <w:sz w:val="22"/>
          <w:szCs w:val="22"/>
        </w:rPr>
        <w:t xml:space="preserve">XAMINATION </w:t>
      </w:r>
      <w:r w:rsidR="00783BBB" w:rsidRPr="00E43018">
        <w:rPr>
          <w:rFonts w:asciiTheme="minorHAnsi" w:hAnsiTheme="minorHAnsi"/>
          <w:sz w:val="22"/>
          <w:szCs w:val="22"/>
        </w:rPr>
        <w:t>O</w:t>
      </w:r>
      <w:r w:rsidR="00A562E3" w:rsidRPr="00E43018">
        <w:rPr>
          <w:rFonts w:asciiTheme="minorHAnsi" w:hAnsiTheme="minorHAnsi"/>
          <w:sz w:val="22"/>
          <w:szCs w:val="22"/>
        </w:rPr>
        <w:t>RG</w:t>
      </w:r>
      <w:r w:rsidR="00031E98" w:rsidRPr="00E43018">
        <w:rPr>
          <w:rFonts w:asciiTheme="minorHAnsi" w:hAnsiTheme="minorHAnsi"/>
          <w:sz w:val="22"/>
          <w:szCs w:val="22"/>
        </w:rPr>
        <w:t>A</w:t>
      </w:r>
      <w:r w:rsidR="00A562E3" w:rsidRPr="00E43018">
        <w:rPr>
          <w:rFonts w:asciiTheme="minorHAnsi" w:hAnsiTheme="minorHAnsi"/>
          <w:sz w:val="22"/>
          <w:szCs w:val="22"/>
        </w:rPr>
        <w:t>NISATION</w:t>
      </w:r>
    </w:p>
    <w:p w14:paraId="24674129" w14:textId="11970145" w:rsidR="00783BBB" w:rsidRPr="00E43018" w:rsidRDefault="00783BBB" w:rsidP="006007CA">
      <w:pPr>
        <w:pStyle w:val="Heading4"/>
        <w:jc w:val="center"/>
        <w:rPr>
          <w:rFonts w:asciiTheme="minorHAnsi" w:hAnsiTheme="minorHAnsi" w:cs="Arial"/>
          <w:sz w:val="22"/>
          <w:szCs w:val="22"/>
        </w:rPr>
      </w:pPr>
      <w:r w:rsidRPr="00E43018">
        <w:rPr>
          <w:rFonts w:asciiTheme="minorHAnsi" w:hAnsiTheme="minorHAnsi" w:cs="Arial"/>
          <w:sz w:val="22"/>
          <w:szCs w:val="22"/>
        </w:rPr>
        <w:t>(Includin</w:t>
      </w:r>
      <w:r w:rsidR="005B3226" w:rsidRPr="00E43018">
        <w:rPr>
          <w:rFonts w:asciiTheme="minorHAnsi" w:hAnsiTheme="minorHAnsi" w:cs="Arial"/>
          <w:sz w:val="22"/>
          <w:szCs w:val="22"/>
        </w:rPr>
        <w:t xml:space="preserve">g </w:t>
      </w:r>
      <w:r w:rsidR="0026480A" w:rsidRPr="00E43018">
        <w:rPr>
          <w:rFonts w:asciiTheme="minorHAnsi" w:hAnsiTheme="minorHAnsi" w:cs="Arial"/>
          <w:sz w:val="22"/>
          <w:szCs w:val="22"/>
        </w:rPr>
        <w:t>marking</w:t>
      </w:r>
      <w:r w:rsidR="00A562E3" w:rsidRPr="00E43018">
        <w:rPr>
          <w:rFonts w:asciiTheme="minorHAnsi" w:hAnsiTheme="minorHAnsi" w:cs="Arial"/>
          <w:sz w:val="22"/>
          <w:szCs w:val="22"/>
        </w:rPr>
        <w:t xml:space="preserve"> system and </w:t>
      </w:r>
      <w:r w:rsidR="006E3B82" w:rsidRPr="00E43018">
        <w:rPr>
          <w:rFonts w:asciiTheme="minorHAnsi" w:hAnsiTheme="minorHAnsi" w:cs="Arial"/>
          <w:sz w:val="22"/>
          <w:szCs w:val="22"/>
        </w:rPr>
        <w:t>Examiner regulations</w:t>
      </w:r>
      <w:r w:rsidRPr="00E43018">
        <w:rPr>
          <w:rFonts w:asciiTheme="minorHAnsi" w:hAnsiTheme="minorHAnsi" w:cs="Arial"/>
          <w:sz w:val="22"/>
          <w:szCs w:val="22"/>
        </w:rPr>
        <w:t>)</w:t>
      </w:r>
    </w:p>
    <w:p w14:paraId="283B7D50" w14:textId="77777777" w:rsidR="00783BBB" w:rsidRPr="00E43018" w:rsidRDefault="00783BBB">
      <w:pPr>
        <w:rPr>
          <w:rFonts w:asciiTheme="minorHAnsi" w:hAnsiTheme="minorHAnsi" w:cs="Arial"/>
          <w:sz w:val="22"/>
          <w:szCs w:val="22"/>
        </w:rPr>
      </w:pPr>
    </w:p>
    <w:p w14:paraId="6833AFDF" w14:textId="77777777" w:rsidR="0074452D" w:rsidRPr="00E43018" w:rsidRDefault="0074452D">
      <w:pPr>
        <w:rPr>
          <w:rFonts w:asciiTheme="minorHAnsi" w:hAnsiTheme="minorHAnsi" w:cs="Arial"/>
          <w:b/>
          <w:sz w:val="22"/>
          <w:szCs w:val="22"/>
        </w:rPr>
      </w:pPr>
    </w:p>
    <w:p w14:paraId="21EEF3F3" w14:textId="77777777" w:rsidR="00D004F8" w:rsidRPr="00E43018" w:rsidRDefault="00D004F8">
      <w:pPr>
        <w:rPr>
          <w:rFonts w:asciiTheme="minorHAnsi" w:hAnsiTheme="minorHAnsi" w:cs="Arial"/>
          <w:b/>
          <w:sz w:val="22"/>
          <w:szCs w:val="22"/>
        </w:rPr>
      </w:pPr>
    </w:p>
    <w:p w14:paraId="6711875E" w14:textId="77777777" w:rsidR="0074452D" w:rsidRPr="00E43018" w:rsidRDefault="00A562E3">
      <w:pPr>
        <w:rPr>
          <w:rFonts w:asciiTheme="minorHAnsi" w:hAnsiTheme="minorHAnsi" w:cs="Arial"/>
          <w:b/>
          <w:sz w:val="22"/>
          <w:szCs w:val="22"/>
        </w:rPr>
      </w:pPr>
      <w:r w:rsidRPr="00E43018">
        <w:rPr>
          <w:rFonts w:asciiTheme="minorHAnsi" w:hAnsiTheme="minorHAnsi" w:cs="Arial"/>
          <w:b/>
          <w:sz w:val="22"/>
          <w:szCs w:val="22"/>
        </w:rPr>
        <w:t>1.</w:t>
      </w:r>
      <w:r w:rsidRPr="00E43018">
        <w:rPr>
          <w:rFonts w:asciiTheme="minorHAnsi" w:hAnsiTheme="minorHAnsi" w:cs="Arial"/>
          <w:b/>
          <w:sz w:val="22"/>
          <w:szCs w:val="22"/>
        </w:rPr>
        <w:tab/>
      </w:r>
      <w:r w:rsidR="00783BBB" w:rsidRPr="00E43018">
        <w:rPr>
          <w:rFonts w:asciiTheme="minorHAnsi" w:hAnsiTheme="minorHAnsi" w:cs="Arial"/>
          <w:b/>
          <w:sz w:val="22"/>
          <w:szCs w:val="22"/>
        </w:rPr>
        <w:t>G</w:t>
      </w:r>
      <w:r w:rsidR="00201E79" w:rsidRPr="00E43018">
        <w:rPr>
          <w:rFonts w:asciiTheme="minorHAnsi" w:hAnsiTheme="minorHAnsi" w:cs="Arial"/>
          <w:b/>
          <w:sz w:val="22"/>
          <w:szCs w:val="22"/>
        </w:rPr>
        <w:t>eneral</w:t>
      </w:r>
    </w:p>
    <w:p w14:paraId="2683160A" w14:textId="77777777" w:rsidR="0074452D" w:rsidRPr="00E43018" w:rsidRDefault="0074452D">
      <w:pPr>
        <w:rPr>
          <w:rFonts w:asciiTheme="minorHAnsi" w:hAnsiTheme="minorHAnsi" w:cs="Arial"/>
          <w:b/>
          <w:sz w:val="22"/>
          <w:szCs w:val="22"/>
        </w:rPr>
      </w:pPr>
    </w:p>
    <w:p w14:paraId="0DF13EE6" w14:textId="2A6F8B8B" w:rsidR="0074452D" w:rsidRPr="00E43018" w:rsidRDefault="0074452D">
      <w:pPr>
        <w:rPr>
          <w:rFonts w:asciiTheme="minorHAnsi" w:hAnsiTheme="minorHAnsi" w:cs="Arial"/>
          <w:sz w:val="22"/>
          <w:szCs w:val="22"/>
        </w:rPr>
      </w:pPr>
      <w:r w:rsidRPr="00E43018">
        <w:rPr>
          <w:rFonts w:asciiTheme="minorHAnsi" w:hAnsiTheme="minorHAnsi" w:cs="Arial"/>
          <w:sz w:val="22"/>
          <w:szCs w:val="22"/>
        </w:rPr>
        <w:t xml:space="preserve">The </w:t>
      </w:r>
      <w:r w:rsidR="006C27DC" w:rsidRPr="00E43018">
        <w:rPr>
          <w:rFonts w:asciiTheme="minorHAnsi" w:hAnsiTheme="minorHAnsi" w:cs="Arial"/>
          <w:sz w:val="22"/>
          <w:szCs w:val="22"/>
        </w:rPr>
        <w:t>Fellowship exam (FJFICMI) i</w:t>
      </w:r>
      <w:r w:rsidRPr="00E43018">
        <w:rPr>
          <w:rFonts w:asciiTheme="minorHAnsi" w:hAnsiTheme="minorHAnsi" w:cs="Arial"/>
          <w:sz w:val="22"/>
          <w:szCs w:val="22"/>
        </w:rPr>
        <w:t xml:space="preserve">s a summative </w:t>
      </w:r>
      <w:r w:rsidR="006E3B82" w:rsidRPr="00E43018">
        <w:rPr>
          <w:rFonts w:asciiTheme="minorHAnsi" w:hAnsiTheme="minorHAnsi" w:cs="Arial"/>
          <w:sz w:val="22"/>
          <w:szCs w:val="22"/>
        </w:rPr>
        <w:t xml:space="preserve">examination </w:t>
      </w:r>
      <w:r w:rsidRPr="00E43018">
        <w:rPr>
          <w:rFonts w:asciiTheme="minorHAnsi" w:hAnsiTheme="minorHAnsi" w:cs="Arial"/>
          <w:sz w:val="22"/>
          <w:szCs w:val="22"/>
        </w:rPr>
        <w:t>process</w:t>
      </w:r>
      <w:r w:rsidR="006C27DC" w:rsidRPr="00E43018">
        <w:rPr>
          <w:rFonts w:asciiTheme="minorHAnsi" w:hAnsiTheme="minorHAnsi" w:cs="Arial"/>
          <w:sz w:val="22"/>
          <w:szCs w:val="22"/>
        </w:rPr>
        <w:t xml:space="preserve"> within the global training of a postgraduate doctor in ICM and is fundamental to the role of the Faculty in the overall supervision of Training in ICM in Ireland. </w:t>
      </w:r>
      <w:r w:rsidR="00BE0A36" w:rsidRPr="00E43018">
        <w:rPr>
          <w:rFonts w:asciiTheme="minorHAnsi" w:hAnsiTheme="minorHAnsi" w:cs="Arial"/>
          <w:sz w:val="22"/>
          <w:szCs w:val="22"/>
        </w:rPr>
        <w:t xml:space="preserve"> </w:t>
      </w:r>
      <w:r w:rsidR="006C27DC" w:rsidRPr="00E43018">
        <w:rPr>
          <w:rFonts w:asciiTheme="minorHAnsi" w:hAnsiTheme="minorHAnsi" w:cs="Arial"/>
          <w:sz w:val="22"/>
          <w:szCs w:val="22"/>
        </w:rPr>
        <w:t xml:space="preserve">The responsibility of the Faculty to conduct a Fellowship exam is entrusted </w:t>
      </w:r>
      <w:r w:rsidR="00BE0A36" w:rsidRPr="00E43018">
        <w:rPr>
          <w:rFonts w:asciiTheme="minorHAnsi" w:hAnsiTheme="minorHAnsi" w:cs="Arial"/>
          <w:sz w:val="22"/>
          <w:szCs w:val="22"/>
        </w:rPr>
        <w:t xml:space="preserve">to </w:t>
      </w:r>
      <w:r w:rsidR="006E3B82" w:rsidRPr="00E43018">
        <w:rPr>
          <w:rFonts w:asciiTheme="minorHAnsi" w:hAnsiTheme="minorHAnsi" w:cs="Arial"/>
          <w:sz w:val="22"/>
          <w:szCs w:val="22"/>
        </w:rPr>
        <w:t>its</w:t>
      </w:r>
      <w:r w:rsidR="006C27DC" w:rsidRPr="00E43018">
        <w:rPr>
          <w:rFonts w:asciiTheme="minorHAnsi" w:hAnsiTheme="minorHAnsi" w:cs="Arial"/>
          <w:sz w:val="22"/>
          <w:szCs w:val="22"/>
        </w:rPr>
        <w:t xml:space="preserve"> E</w:t>
      </w:r>
      <w:r w:rsidR="006E3B82" w:rsidRPr="00E43018">
        <w:rPr>
          <w:rFonts w:asciiTheme="minorHAnsi" w:hAnsiTheme="minorHAnsi" w:cs="Arial"/>
          <w:sz w:val="22"/>
          <w:szCs w:val="22"/>
        </w:rPr>
        <w:t xml:space="preserve">xamination and Training (E and T) </w:t>
      </w:r>
      <w:r w:rsidR="006C27DC" w:rsidRPr="00E43018">
        <w:rPr>
          <w:rFonts w:asciiTheme="minorHAnsi" w:hAnsiTheme="minorHAnsi" w:cs="Arial"/>
          <w:sz w:val="22"/>
          <w:szCs w:val="22"/>
        </w:rPr>
        <w:t xml:space="preserve">committee and </w:t>
      </w:r>
      <w:proofErr w:type="gramStart"/>
      <w:r w:rsidR="0026480A" w:rsidRPr="00E43018">
        <w:rPr>
          <w:rFonts w:asciiTheme="minorHAnsi" w:hAnsiTheme="minorHAnsi" w:cs="Arial"/>
          <w:sz w:val="22"/>
          <w:szCs w:val="22"/>
        </w:rPr>
        <w:t>its</w:t>
      </w:r>
      <w:proofErr w:type="gramEnd"/>
      <w:r w:rsidR="006C27DC" w:rsidRPr="00E43018">
        <w:rPr>
          <w:rFonts w:asciiTheme="minorHAnsi" w:hAnsiTheme="minorHAnsi" w:cs="Arial"/>
          <w:sz w:val="22"/>
          <w:szCs w:val="22"/>
        </w:rPr>
        <w:t xml:space="preserve"> Chairman.</w:t>
      </w:r>
    </w:p>
    <w:p w14:paraId="7B06B90B" w14:textId="77777777" w:rsidR="0074452D" w:rsidRPr="00E43018" w:rsidRDefault="0074452D">
      <w:pPr>
        <w:rPr>
          <w:rFonts w:asciiTheme="minorHAnsi" w:hAnsiTheme="minorHAnsi" w:cs="Arial"/>
          <w:b/>
          <w:sz w:val="22"/>
          <w:szCs w:val="22"/>
        </w:rPr>
      </w:pPr>
    </w:p>
    <w:p w14:paraId="4BF5E3BD" w14:textId="77777777" w:rsidR="00783BBB" w:rsidRPr="00E43018" w:rsidRDefault="00A562E3">
      <w:pPr>
        <w:rPr>
          <w:rFonts w:asciiTheme="minorHAnsi" w:hAnsiTheme="minorHAnsi" w:cs="Arial"/>
          <w:b/>
          <w:sz w:val="22"/>
          <w:szCs w:val="22"/>
        </w:rPr>
      </w:pPr>
      <w:r w:rsidRPr="00E43018">
        <w:rPr>
          <w:rFonts w:asciiTheme="minorHAnsi" w:hAnsiTheme="minorHAnsi" w:cs="Arial"/>
          <w:b/>
          <w:sz w:val="22"/>
          <w:szCs w:val="22"/>
        </w:rPr>
        <w:t>2.</w:t>
      </w:r>
      <w:r w:rsidRPr="00E43018">
        <w:rPr>
          <w:rFonts w:asciiTheme="minorHAnsi" w:hAnsiTheme="minorHAnsi" w:cs="Arial"/>
          <w:b/>
          <w:sz w:val="22"/>
          <w:szCs w:val="22"/>
        </w:rPr>
        <w:tab/>
      </w:r>
      <w:r w:rsidR="00201E79" w:rsidRPr="00E43018">
        <w:rPr>
          <w:rFonts w:asciiTheme="minorHAnsi" w:hAnsiTheme="minorHAnsi" w:cs="Arial"/>
          <w:b/>
          <w:sz w:val="22"/>
          <w:szCs w:val="22"/>
        </w:rPr>
        <w:t>Setting the Exam</w:t>
      </w:r>
    </w:p>
    <w:p w14:paraId="332EB688" w14:textId="77777777" w:rsidR="00783BBB" w:rsidRPr="00E43018" w:rsidRDefault="00783BBB">
      <w:pPr>
        <w:rPr>
          <w:rFonts w:asciiTheme="minorHAnsi" w:hAnsiTheme="minorHAnsi" w:cs="Arial"/>
          <w:b/>
          <w:sz w:val="22"/>
          <w:szCs w:val="22"/>
        </w:rPr>
      </w:pPr>
    </w:p>
    <w:p w14:paraId="221D5653" w14:textId="4E5A12A4" w:rsidR="00783BBB" w:rsidRPr="00E43018" w:rsidRDefault="00783BBB">
      <w:pPr>
        <w:rPr>
          <w:rFonts w:asciiTheme="minorHAnsi" w:hAnsiTheme="minorHAnsi" w:cs="Arial"/>
          <w:sz w:val="22"/>
          <w:szCs w:val="22"/>
        </w:rPr>
      </w:pPr>
      <w:r w:rsidRPr="00E43018">
        <w:rPr>
          <w:rFonts w:asciiTheme="minorHAnsi" w:hAnsiTheme="minorHAnsi" w:cs="Arial"/>
          <w:sz w:val="22"/>
          <w:szCs w:val="22"/>
        </w:rPr>
        <w:t xml:space="preserve">Exam </w:t>
      </w:r>
      <w:r w:rsidR="0074452D" w:rsidRPr="00E43018">
        <w:rPr>
          <w:rFonts w:asciiTheme="minorHAnsi" w:hAnsiTheme="minorHAnsi" w:cs="Arial"/>
          <w:sz w:val="22"/>
          <w:szCs w:val="22"/>
        </w:rPr>
        <w:t xml:space="preserve">is normally </w:t>
      </w:r>
      <w:r w:rsidRPr="00E43018">
        <w:rPr>
          <w:rFonts w:asciiTheme="minorHAnsi" w:hAnsiTheme="minorHAnsi" w:cs="Arial"/>
          <w:sz w:val="22"/>
          <w:szCs w:val="22"/>
        </w:rPr>
        <w:t xml:space="preserve">set by the </w:t>
      </w:r>
      <w:r w:rsidR="0074452D" w:rsidRPr="00E43018">
        <w:rPr>
          <w:rFonts w:asciiTheme="minorHAnsi" w:hAnsiTheme="minorHAnsi" w:cs="Arial"/>
          <w:sz w:val="22"/>
          <w:szCs w:val="22"/>
        </w:rPr>
        <w:t xml:space="preserve">Exams and Training Committee </w:t>
      </w:r>
      <w:r w:rsidRPr="00E43018">
        <w:rPr>
          <w:rFonts w:asciiTheme="minorHAnsi" w:hAnsiTheme="minorHAnsi" w:cs="Arial"/>
          <w:sz w:val="22"/>
          <w:szCs w:val="22"/>
        </w:rPr>
        <w:t xml:space="preserve">before Christmas – </w:t>
      </w:r>
      <w:r w:rsidR="0074452D" w:rsidRPr="00E43018">
        <w:rPr>
          <w:rFonts w:asciiTheme="minorHAnsi" w:hAnsiTheme="minorHAnsi" w:cs="Arial"/>
          <w:sz w:val="22"/>
          <w:szCs w:val="22"/>
        </w:rPr>
        <w:t xml:space="preserve">the written exam being normally conducted </w:t>
      </w:r>
      <w:r w:rsidR="006E3B82" w:rsidRPr="00E43018">
        <w:rPr>
          <w:rFonts w:asciiTheme="minorHAnsi" w:hAnsiTheme="minorHAnsi" w:cs="Arial"/>
          <w:sz w:val="22"/>
          <w:szCs w:val="22"/>
        </w:rPr>
        <w:t xml:space="preserve">in </w:t>
      </w:r>
      <w:r w:rsidR="0074452D" w:rsidRPr="00E43018">
        <w:rPr>
          <w:rFonts w:asciiTheme="minorHAnsi" w:hAnsiTheme="minorHAnsi" w:cs="Arial"/>
          <w:sz w:val="22"/>
          <w:szCs w:val="22"/>
        </w:rPr>
        <w:t xml:space="preserve">April-May of the following year. </w:t>
      </w:r>
      <w:r w:rsidRPr="00E43018">
        <w:rPr>
          <w:rFonts w:asciiTheme="minorHAnsi" w:hAnsiTheme="minorHAnsi" w:cs="Arial"/>
          <w:sz w:val="22"/>
          <w:szCs w:val="22"/>
        </w:rPr>
        <w:t xml:space="preserve">  Both the MCQ and written </w:t>
      </w:r>
      <w:r w:rsidR="0074452D" w:rsidRPr="00E43018">
        <w:rPr>
          <w:rFonts w:asciiTheme="minorHAnsi" w:hAnsiTheme="minorHAnsi" w:cs="Arial"/>
          <w:sz w:val="22"/>
          <w:szCs w:val="22"/>
        </w:rPr>
        <w:t xml:space="preserve">(SAQ) </w:t>
      </w:r>
      <w:r w:rsidRPr="00E43018">
        <w:rPr>
          <w:rFonts w:asciiTheme="minorHAnsi" w:hAnsiTheme="minorHAnsi" w:cs="Arial"/>
          <w:sz w:val="22"/>
          <w:szCs w:val="22"/>
        </w:rPr>
        <w:t>paper seek</w:t>
      </w:r>
      <w:r w:rsidR="0074452D" w:rsidRPr="00E43018">
        <w:rPr>
          <w:rFonts w:asciiTheme="minorHAnsi" w:hAnsiTheme="minorHAnsi" w:cs="Arial"/>
          <w:sz w:val="22"/>
          <w:szCs w:val="22"/>
        </w:rPr>
        <w:t>s</w:t>
      </w:r>
      <w:r w:rsidRPr="00E43018">
        <w:rPr>
          <w:rFonts w:asciiTheme="minorHAnsi" w:hAnsiTheme="minorHAnsi" w:cs="Arial"/>
          <w:sz w:val="22"/>
          <w:szCs w:val="22"/>
        </w:rPr>
        <w:t xml:space="preserve"> to set a balance of medical, surgical and general critical care questions</w:t>
      </w:r>
      <w:r w:rsidR="0074452D" w:rsidRPr="00E43018">
        <w:rPr>
          <w:rFonts w:asciiTheme="minorHAnsi" w:hAnsiTheme="minorHAnsi" w:cs="Arial"/>
          <w:sz w:val="22"/>
          <w:szCs w:val="22"/>
        </w:rPr>
        <w:t xml:space="preserve"> based on the ‘Scope of Assessment’ in the Examination Regulations document (Appx 8 to the JFICMI submission to the IMC February 2015)</w:t>
      </w:r>
      <w:r w:rsidR="00BE0A36" w:rsidRPr="00E43018">
        <w:rPr>
          <w:rFonts w:asciiTheme="minorHAnsi" w:hAnsiTheme="minorHAnsi" w:cs="Arial"/>
          <w:sz w:val="22"/>
          <w:szCs w:val="22"/>
        </w:rPr>
        <w:t>.</w:t>
      </w:r>
    </w:p>
    <w:p w14:paraId="5A857C9A" w14:textId="77777777" w:rsidR="00783BBB" w:rsidRPr="00E43018" w:rsidRDefault="00783BBB">
      <w:pPr>
        <w:rPr>
          <w:rFonts w:asciiTheme="minorHAnsi" w:hAnsiTheme="minorHAnsi" w:cs="Arial"/>
          <w:sz w:val="22"/>
          <w:szCs w:val="22"/>
        </w:rPr>
      </w:pPr>
    </w:p>
    <w:p w14:paraId="4E0A009A" w14:textId="27A2FC4C" w:rsidR="00783BBB" w:rsidRPr="00E43018" w:rsidRDefault="00783BBB">
      <w:pPr>
        <w:rPr>
          <w:rFonts w:asciiTheme="minorHAnsi" w:hAnsiTheme="minorHAnsi" w:cs="Arial"/>
          <w:sz w:val="22"/>
          <w:szCs w:val="22"/>
        </w:rPr>
      </w:pPr>
      <w:r w:rsidRPr="00E43018">
        <w:rPr>
          <w:rFonts w:asciiTheme="minorHAnsi" w:hAnsiTheme="minorHAnsi" w:cs="Arial"/>
          <w:sz w:val="22"/>
          <w:szCs w:val="22"/>
        </w:rPr>
        <w:t xml:space="preserve">New MCQs </w:t>
      </w:r>
      <w:r w:rsidR="006C27DC" w:rsidRPr="00E43018">
        <w:rPr>
          <w:rFonts w:asciiTheme="minorHAnsi" w:hAnsiTheme="minorHAnsi" w:cs="Arial"/>
          <w:sz w:val="22"/>
          <w:szCs w:val="22"/>
        </w:rPr>
        <w:t xml:space="preserve">and SAQs </w:t>
      </w:r>
      <w:r w:rsidRPr="00E43018">
        <w:rPr>
          <w:rFonts w:asciiTheme="minorHAnsi" w:hAnsiTheme="minorHAnsi" w:cs="Arial"/>
          <w:sz w:val="22"/>
          <w:szCs w:val="22"/>
        </w:rPr>
        <w:t>are constantly required.  The organiser</w:t>
      </w:r>
      <w:r w:rsidR="006C27DC" w:rsidRPr="00E43018">
        <w:rPr>
          <w:rFonts w:asciiTheme="minorHAnsi" w:hAnsiTheme="minorHAnsi" w:cs="Arial"/>
          <w:sz w:val="22"/>
          <w:szCs w:val="22"/>
        </w:rPr>
        <w:t xml:space="preserve">s of the Faculty’s refresher course series and </w:t>
      </w:r>
      <w:r w:rsidRPr="00E43018">
        <w:rPr>
          <w:rFonts w:asciiTheme="minorHAnsi" w:hAnsiTheme="minorHAnsi" w:cs="Arial"/>
          <w:sz w:val="22"/>
          <w:szCs w:val="22"/>
        </w:rPr>
        <w:t xml:space="preserve">of the </w:t>
      </w:r>
      <w:r w:rsidR="006C27DC" w:rsidRPr="00E43018">
        <w:rPr>
          <w:rFonts w:asciiTheme="minorHAnsi" w:hAnsiTheme="minorHAnsi" w:cs="Arial"/>
          <w:sz w:val="22"/>
          <w:szCs w:val="22"/>
        </w:rPr>
        <w:t xml:space="preserve">JFICMI’s </w:t>
      </w:r>
      <w:r w:rsidRPr="00E43018">
        <w:rPr>
          <w:rFonts w:asciiTheme="minorHAnsi" w:hAnsiTheme="minorHAnsi" w:cs="Arial"/>
          <w:sz w:val="22"/>
          <w:szCs w:val="22"/>
        </w:rPr>
        <w:t xml:space="preserve">pre-exam (3-day) course </w:t>
      </w:r>
      <w:r w:rsidR="006C27DC" w:rsidRPr="00E43018">
        <w:rPr>
          <w:rFonts w:asciiTheme="minorHAnsi" w:hAnsiTheme="minorHAnsi" w:cs="Arial"/>
          <w:sz w:val="22"/>
          <w:szCs w:val="22"/>
        </w:rPr>
        <w:t xml:space="preserve">are </w:t>
      </w:r>
      <w:r w:rsidRPr="00E43018">
        <w:rPr>
          <w:rFonts w:asciiTheme="minorHAnsi" w:hAnsiTheme="minorHAnsi" w:cs="Arial"/>
          <w:sz w:val="22"/>
          <w:szCs w:val="22"/>
        </w:rPr>
        <w:t>invited to keep the bank refreshed from each course.  The various lecturers and tutors to the course are invited to submit MCQs</w:t>
      </w:r>
      <w:r w:rsidR="00A9273B">
        <w:rPr>
          <w:rFonts w:asciiTheme="minorHAnsi" w:hAnsiTheme="minorHAnsi" w:cs="Arial"/>
          <w:sz w:val="22"/>
          <w:szCs w:val="22"/>
        </w:rPr>
        <w:t xml:space="preserve"> a</w:t>
      </w:r>
      <w:r w:rsidR="006C27DC" w:rsidRPr="00E43018">
        <w:rPr>
          <w:rFonts w:asciiTheme="minorHAnsi" w:hAnsiTheme="minorHAnsi" w:cs="Arial"/>
          <w:sz w:val="22"/>
          <w:szCs w:val="22"/>
        </w:rPr>
        <w:t xml:space="preserve">nd SAQs </w:t>
      </w:r>
      <w:r w:rsidR="00A9273B" w:rsidRPr="00E43018">
        <w:rPr>
          <w:rFonts w:asciiTheme="minorHAnsi" w:hAnsiTheme="minorHAnsi" w:cs="Arial"/>
          <w:sz w:val="22"/>
          <w:szCs w:val="22"/>
        </w:rPr>
        <w:t>(with</w:t>
      </w:r>
      <w:r w:rsidRPr="00E43018">
        <w:rPr>
          <w:rFonts w:asciiTheme="minorHAnsi" w:hAnsiTheme="minorHAnsi" w:cs="Arial"/>
          <w:sz w:val="22"/>
          <w:szCs w:val="22"/>
        </w:rPr>
        <w:t xml:space="preserve"> answers</w:t>
      </w:r>
      <w:r w:rsidR="006C27DC" w:rsidRPr="00E43018">
        <w:rPr>
          <w:rFonts w:asciiTheme="minorHAnsi" w:hAnsiTheme="minorHAnsi" w:cs="Arial"/>
          <w:sz w:val="22"/>
          <w:szCs w:val="22"/>
        </w:rPr>
        <w:t xml:space="preserve"> / model answers</w:t>
      </w:r>
      <w:r w:rsidR="00A9273B" w:rsidRPr="00E43018">
        <w:rPr>
          <w:rFonts w:asciiTheme="minorHAnsi" w:hAnsiTheme="minorHAnsi" w:cs="Arial"/>
          <w:sz w:val="22"/>
          <w:szCs w:val="22"/>
        </w:rPr>
        <w:t>) related</w:t>
      </w:r>
      <w:r w:rsidRPr="00E43018">
        <w:rPr>
          <w:rFonts w:asciiTheme="minorHAnsi" w:hAnsiTheme="minorHAnsi" w:cs="Arial"/>
          <w:sz w:val="22"/>
          <w:szCs w:val="22"/>
        </w:rPr>
        <w:t xml:space="preserve"> to their lecture. </w:t>
      </w:r>
    </w:p>
    <w:p w14:paraId="70C5F9EC" w14:textId="77777777" w:rsidR="005B3226" w:rsidRPr="00E43018" w:rsidRDefault="005B3226">
      <w:pPr>
        <w:pStyle w:val="Heading1"/>
        <w:rPr>
          <w:rFonts w:asciiTheme="minorHAnsi" w:hAnsiTheme="minorHAnsi"/>
          <w:sz w:val="22"/>
          <w:szCs w:val="22"/>
        </w:rPr>
      </w:pPr>
    </w:p>
    <w:p w14:paraId="7611B4BD" w14:textId="77777777" w:rsidR="007A210F" w:rsidRPr="00E43018" w:rsidRDefault="007A210F" w:rsidP="007A210F">
      <w:pPr>
        <w:rPr>
          <w:rFonts w:asciiTheme="minorHAnsi" w:hAnsiTheme="minorHAnsi" w:cs="Arial"/>
          <w:i/>
          <w:sz w:val="22"/>
          <w:szCs w:val="22"/>
        </w:rPr>
      </w:pPr>
      <w:r w:rsidRPr="00E43018">
        <w:rPr>
          <w:rFonts w:asciiTheme="minorHAnsi" w:hAnsiTheme="minorHAnsi" w:cs="Arial"/>
          <w:i/>
          <w:sz w:val="22"/>
          <w:szCs w:val="22"/>
        </w:rPr>
        <w:t>Security</w:t>
      </w:r>
      <w:r w:rsidR="00201E79" w:rsidRPr="00E43018">
        <w:rPr>
          <w:rFonts w:asciiTheme="minorHAnsi" w:hAnsiTheme="minorHAnsi" w:cs="Arial"/>
          <w:i/>
          <w:sz w:val="22"/>
          <w:szCs w:val="22"/>
        </w:rPr>
        <w:t xml:space="preserve"> – including ‘model answers’</w:t>
      </w:r>
    </w:p>
    <w:p w14:paraId="204FA6FB" w14:textId="77777777" w:rsidR="007A210F" w:rsidRPr="00E43018" w:rsidRDefault="007A210F" w:rsidP="007A210F">
      <w:pPr>
        <w:rPr>
          <w:rFonts w:asciiTheme="minorHAnsi" w:hAnsiTheme="minorHAnsi" w:cs="Arial"/>
          <w:b/>
          <w:sz w:val="22"/>
          <w:szCs w:val="22"/>
        </w:rPr>
      </w:pPr>
    </w:p>
    <w:p w14:paraId="2AC5A973" w14:textId="77777777"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t xml:space="preserve">Examiners who are to contribute model answers should be identified at the E and T exam-setting meeting and the agreement of the examiner to do this secured.  It should not happen that a question is sent out and then have it returned (to go to somebody else) because the first examiner turns out to be unavailable. </w:t>
      </w:r>
    </w:p>
    <w:p w14:paraId="7C027871" w14:textId="77777777" w:rsidR="007A210F" w:rsidRPr="00E43018" w:rsidRDefault="007A210F" w:rsidP="007A210F">
      <w:pPr>
        <w:rPr>
          <w:rFonts w:asciiTheme="minorHAnsi" w:hAnsiTheme="minorHAnsi" w:cs="Arial"/>
          <w:sz w:val="22"/>
          <w:szCs w:val="22"/>
        </w:rPr>
      </w:pPr>
    </w:p>
    <w:p w14:paraId="05D374D3" w14:textId="1994B67A"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t xml:space="preserve">Immediately after the meeting, the identified examiner should be formally requested in writing to do whichever model answer has been agreed; model answers should be returned quickly and be retained securely at the exam office. </w:t>
      </w:r>
    </w:p>
    <w:p w14:paraId="1C357A2D" w14:textId="77777777" w:rsidR="007A210F" w:rsidRPr="00E43018" w:rsidRDefault="007A210F" w:rsidP="007A210F">
      <w:pPr>
        <w:rPr>
          <w:rFonts w:asciiTheme="minorHAnsi" w:hAnsiTheme="minorHAnsi" w:cs="Arial"/>
          <w:sz w:val="22"/>
          <w:szCs w:val="22"/>
        </w:rPr>
      </w:pPr>
    </w:p>
    <w:p w14:paraId="4A9CDAAD" w14:textId="79292675"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lastRenderedPageBreak/>
        <w:t xml:space="preserve">Only the question for which a model answer is requested should be transmitted to any individual examiner. </w:t>
      </w:r>
      <w:r w:rsidR="00BE0A36" w:rsidRPr="00E43018">
        <w:rPr>
          <w:rFonts w:asciiTheme="minorHAnsi" w:hAnsiTheme="minorHAnsi" w:cs="Arial"/>
          <w:sz w:val="22"/>
          <w:szCs w:val="22"/>
        </w:rPr>
        <w:t xml:space="preserve"> </w:t>
      </w:r>
      <w:r w:rsidRPr="00E43018">
        <w:rPr>
          <w:rFonts w:asciiTheme="minorHAnsi" w:hAnsiTheme="minorHAnsi" w:cs="Arial"/>
          <w:sz w:val="22"/>
          <w:szCs w:val="22"/>
        </w:rPr>
        <w:t>The full paper should never be sent out from the office to any examiner.</w:t>
      </w:r>
    </w:p>
    <w:p w14:paraId="7E7DFFE0" w14:textId="77777777" w:rsidR="007A210F" w:rsidRPr="00E43018" w:rsidRDefault="007A210F" w:rsidP="007A210F">
      <w:pPr>
        <w:rPr>
          <w:rFonts w:asciiTheme="minorHAnsi" w:hAnsiTheme="minorHAnsi" w:cs="Arial"/>
          <w:sz w:val="22"/>
          <w:szCs w:val="22"/>
        </w:rPr>
      </w:pPr>
    </w:p>
    <w:p w14:paraId="42CE3D32" w14:textId="588E8DAD"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t xml:space="preserve">After the exam, the Written Paper is released – see papers from recent years (2010-2014) in Appx 8b of the Faculty’s accreditation application to the IMC February 2015.  Consideration may be given to the release also of the ‘model (or reference) answers’ to ICM registered trainees the purpose of which being education and guidance.   </w:t>
      </w:r>
    </w:p>
    <w:p w14:paraId="7D0E74B6" w14:textId="77777777" w:rsidR="007A210F" w:rsidRDefault="007A210F">
      <w:pPr>
        <w:pStyle w:val="Heading1"/>
        <w:rPr>
          <w:rFonts w:asciiTheme="minorHAnsi" w:hAnsiTheme="minorHAnsi"/>
          <w:sz w:val="22"/>
          <w:szCs w:val="22"/>
        </w:rPr>
      </w:pPr>
    </w:p>
    <w:p w14:paraId="5F438015" w14:textId="77777777" w:rsidR="00297655" w:rsidRPr="00297655" w:rsidRDefault="00297655" w:rsidP="00297655"/>
    <w:p w14:paraId="2EA06A3F" w14:textId="77777777" w:rsidR="00783BBB" w:rsidRPr="00E43018" w:rsidRDefault="00A562E3">
      <w:pPr>
        <w:pStyle w:val="Heading1"/>
        <w:rPr>
          <w:rFonts w:asciiTheme="minorHAnsi" w:hAnsiTheme="minorHAnsi"/>
          <w:sz w:val="22"/>
          <w:szCs w:val="22"/>
        </w:rPr>
      </w:pPr>
      <w:r w:rsidRPr="00E43018">
        <w:rPr>
          <w:rFonts w:asciiTheme="minorHAnsi" w:hAnsiTheme="minorHAnsi"/>
          <w:sz w:val="22"/>
          <w:szCs w:val="22"/>
        </w:rPr>
        <w:t>3.</w:t>
      </w:r>
      <w:r w:rsidRPr="00E43018">
        <w:rPr>
          <w:rFonts w:asciiTheme="minorHAnsi" w:hAnsiTheme="minorHAnsi"/>
          <w:sz w:val="22"/>
          <w:szCs w:val="22"/>
        </w:rPr>
        <w:tab/>
      </w:r>
      <w:r w:rsidR="007A210F" w:rsidRPr="00E43018">
        <w:rPr>
          <w:rFonts w:asciiTheme="minorHAnsi" w:hAnsiTheme="minorHAnsi"/>
          <w:sz w:val="22"/>
          <w:szCs w:val="22"/>
        </w:rPr>
        <w:t>Dates and venues</w:t>
      </w:r>
    </w:p>
    <w:p w14:paraId="5B18BDBD" w14:textId="77777777" w:rsidR="00783BBB" w:rsidRPr="00E43018" w:rsidRDefault="00783BBB">
      <w:pPr>
        <w:rPr>
          <w:rFonts w:asciiTheme="minorHAnsi" w:hAnsiTheme="minorHAnsi" w:cs="Arial"/>
          <w:sz w:val="22"/>
          <w:szCs w:val="22"/>
        </w:rPr>
      </w:pPr>
    </w:p>
    <w:p w14:paraId="5F33E71B" w14:textId="037EB999" w:rsidR="00783BBB" w:rsidRPr="00E43018" w:rsidRDefault="00783BBB">
      <w:pPr>
        <w:rPr>
          <w:rFonts w:asciiTheme="minorHAnsi" w:hAnsiTheme="minorHAnsi" w:cs="Arial"/>
          <w:sz w:val="22"/>
          <w:szCs w:val="22"/>
        </w:rPr>
      </w:pPr>
      <w:r w:rsidRPr="00E43018">
        <w:rPr>
          <w:rFonts w:asciiTheme="minorHAnsi" w:hAnsiTheme="minorHAnsi" w:cs="Arial"/>
          <w:b/>
          <w:sz w:val="22"/>
          <w:szCs w:val="22"/>
        </w:rPr>
        <w:t>Exam:</w:t>
      </w:r>
      <w:r w:rsidRPr="00E43018">
        <w:rPr>
          <w:rFonts w:asciiTheme="minorHAnsi" w:hAnsiTheme="minorHAnsi" w:cs="Arial"/>
          <w:sz w:val="22"/>
          <w:szCs w:val="22"/>
        </w:rPr>
        <w:tab/>
        <w:t xml:space="preserve">  </w:t>
      </w:r>
      <w:r w:rsidR="006C27DC" w:rsidRPr="00E43018">
        <w:rPr>
          <w:rFonts w:asciiTheme="minorHAnsi" w:hAnsiTheme="minorHAnsi" w:cs="Arial"/>
          <w:sz w:val="22"/>
          <w:szCs w:val="22"/>
        </w:rPr>
        <w:t>Once t</w:t>
      </w:r>
      <w:r w:rsidRPr="00E43018">
        <w:rPr>
          <w:rFonts w:asciiTheme="minorHAnsi" w:hAnsiTheme="minorHAnsi" w:cs="Arial"/>
          <w:sz w:val="22"/>
          <w:szCs w:val="22"/>
        </w:rPr>
        <w:t>he date for the written exam is set</w:t>
      </w:r>
      <w:r w:rsidR="006E3B82" w:rsidRPr="00E43018">
        <w:rPr>
          <w:rFonts w:asciiTheme="minorHAnsi" w:hAnsiTheme="minorHAnsi" w:cs="Arial"/>
          <w:sz w:val="22"/>
          <w:szCs w:val="22"/>
        </w:rPr>
        <w:t>, the</w:t>
      </w:r>
      <w:r w:rsidRPr="00E43018">
        <w:rPr>
          <w:rFonts w:asciiTheme="minorHAnsi" w:hAnsiTheme="minorHAnsi" w:cs="Arial"/>
          <w:sz w:val="22"/>
          <w:szCs w:val="22"/>
        </w:rPr>
        <w:t xml:space="preserve"> </w:t>
      </w:r>
      <w:r w:rsidR="00BE0A36" w:rsidRPr="00E43018">
        <w:rPr>
          <w:rFonts w:asciiTheme="minorHAnsi" w:hAnsiTheme="minorHAnsi" w:cs="Arial"/>
          <w:sz w:val="22"/>
          <w:szCs w:val="22"/>
        </w:rPr>
        <w:t>h</w:t>
      </w:r>
      <w:r w:rsidRPr="00E43018">
        <w:rPr>
          <w:rFonts w:asciiTheme="minorHAnsi" w:hAnsiTheme="minorHAnsi" w:cs="Arial"/>
          <w:sz w:val="22"/>
          <w:szCs w:val="22"/>
        </w:rPr>
        <w:t xml:space="preserve">ospital which </w:t>
      </w:r>
      <w:r w:rsidR="006C27DC" w:rsidRPr="00E43018">
        <w:rPr>
          <w:rFonts w:asciiTheme="minorHAnsi" w:hAnsiTheme="minorHAnsi" w:cs="Arial"/>
          <w:sz w:val="22"/>
          <w:szCs w:val="22"/>
        </w:rPr>
        <w:t xml:space="preserve">will host </w:t>
      </w:r>
      <w:r w:rsidRPr="00E43018">
        <w:rPr>
          <w:rFonts w:asciiTheme="minorHAnsi" w:hAnsiTheme="minorHAnsi" w:cs="Arial"/>
          <w:sz w:val="22"/>
          <w:szCs w:val="22"/>
        </w:rPr>
        <w:t xml:space="preserve">the </w:t>
      </w:r>
      <w:r w:rsidR="00BE0A36" w:rsidRPr="00E43018">
        <w:rPr>
          <w:rFonts w:asciiTheme="minorHAnsi" w:hAnsiTheme="minorHAnsi" w:cs="Arial"/>
          <w:sz w:val="22"/>
          <w:szCs w:val="22"/>
        </w:rPr>
        <w:t>c</w:t>
      </w:r>
      <w:r w:rsidRPr="00E43018">
        <w:rPr>
          <w:rFonts w:asciiTheme="minorHAnsi" w:hAnsiTheme="minorHAnsi" w:cs="Arial"/>
          <w:sz w:val="22"/>
          <w:szCs w:val="22"/>
        </w:rPr>
        <w:t xml:space="preserve">linical exam is </w:t>
      </w:r>
      <w:r w:rsidR="006C27DC" w:rsidRPr="00E43018">
        <w:rPr>
          <w:rFonts w:asciiTheme="minorHAnsi" w:hAnsiTheme="minorHAnsi" w:cs="Arial"/>
          <w:sz w:val="22"/>
          <w:szCs w:val="22"/>
        </w:rPr>
        <w:t xml:space="preserve">agreed, usually on a rotational system. </w:t>
      </w:r>
      <w:r w:rsidR="00BE0A36" w:rsidRPr="00E43018">
        <w:rPr>
          <w:rFonts w:asciiTheme="minorHAnsi" w:hAnsiTheme="minorHAnsi" w:cs="Arial"/>
          <w:sz w:val="22"/>
          <w:szCs w:val="22"/>
        </w:rPr>
        <w:t xml:space="preserve"> </w:t>
      </w:r>
      <w:r w:rsidRPr="00E43018">
        <w:rPr>
          <w:rFonts w:asciiTheme="minorHAnsi" w:hAnsiTheme="minorHAnsi" w:cs="Arial"/>
          <w:sz w:val="22"/>
          <w:szCs w:val="22"/>
        </w:rPr>
        <w:t xml:space="preserve">The Clinical / Viva exam is conducted over one day and is usually </w:t>
      </w:r>
      <w:r w:rsidR="006C27DC" w:rsidRPr="00E43018">
        <w:rPr>
          <w:rFonts w:asciiTheme="minorHAnsi" w:hAnsiTheme="minorHAnsi" w:cs="Arial"/>
          <w:sz w:val="22"/>
          <w:szCs w:val="22"/>
        </w:rPr>
        <w:t xml:space="preserve">in May. </w:t>
      </w:r>
    </w:p>
    <w:p w14:paraId="6535E2C7" w14:textId="77777777" w:rsidR="005B3226" w:rsidRPr="00E43018" w:rsidRDefault="005B3226">
      <w:pPr>
        <w:rPr>
          <w:rFonts w:asciiTheme="minorHAnsi" w:hAnsiTheme="minorHAnsi" w:cs="Arial"/>
          <w:b/>
          <w:sz w:val="22"/>
          <w:szCs w:val="22"/>
        </w:rPr>
      </w:pPr>
    </w:p>
    <w:p w14:paraId="5F49E2AE" w14:textId="14843088" w:rsidR="00783BBB" w:rsidRPr="00E43018" w:rsidRDefault="005400DF">
      <w:pPr>
        <w:rPr>
          <w:rFonts w:asciiTheme="minorHAnsi" w:hAnsiTheme="minorHAnsi" w:cs="Arial"/>
          <w:sz w:val="22"/>
          <w:szCs w:val="22"/>
        </w:rPr>
      </w:pPr>
      <w:r w:rsidRPr="00E43018">
        <w:rPr>
          <w:rFonts w:asciiTheme="minorHAnsi" w:hAnsiTheme="minorHAnsi" w:cs="Arial"/>
          <w:b/>
          <w:sz w:val="22"/>
          <w:szCs w:val="22"/>
        </w:rPr>
        <w:t>Course:</w:t>
      </w:r>
      <w:r w:rsidR="006E3B82" w:rsidRPr="00E43018">
        <w:rPr>
          <w:rFonts w:asciiTheme="minorHAnsi" w:hAnsiTheme="minorHAnsi" w:cs="Arial"/>
          <w:b/>
          <w:sz w:val="22"/>
          <w:szCs w:val="22"/>
        </w:rPr>
        <w:tab/>
      </w:r>
      <w:r w:rsidR="006E3B82" w:rsidRPr="00E43018">
        <w:rPr>
          <w:rFonts w:asciiTheme="minorHAnsi" w:hAnsiTheme="minorHAnsi" w:cs="Arial"/>
          <w:sz w:val="22"/>
          <w:szCs w:val="22"/>
        </w:rPr>
        <w:t>The pre-exam course is</w:t>
      </w:r>
      <w:r w:rsidR="00783BBB" w:rsidRPr="00E43018">
        <w:rPr>
          <w:rFonts w:asciiTheme="minorHAnsi" w:hAnsiTheme="minorHAnsi" w:cs="Arial"/>
          <w:sz w:val="22"/>
          <w:szCs w:val="22"/>
        </w:rPr>
        <w:t xml:space="preserve"> run by the </w:t>
      </w:r>
      <w:r w:rsidR="00C6432F" w:rsidRPr="00E43018">
        <w:rPr>
          <w:rFonts w:asciiTheme="minorHAnsi" w:hAnsiTheme="minorHAnsi" w:cs="Arial"/>
          <w:sz w:val="22"/>
          <w:szCs w:val="22"/>
        </w:rPr>
        <w:t xml:space="preserve">Faculty </w:t>
      </w:r>
      <w:r w:rsidR="00783BBB" w:rsidRPr="00E43018">
        <w:rPr>
          <w:rFonts w:asciiTheme="minorHAnsi" w:hAnsiTheme="minorHAnsi" w:cs="Arial"/>
          <w:sz w:val="22"/>
          <w:szCs w:val="22"/>
        </w:rPr>
        <w:t xml:space="preserve">over three days in the </w:t>
      </w:r>
      <w:r w:rsidR="00BE0A36" w:rsidRPr="00E43018">
        <w:rPr>
          <w:rFonts w:asciiTheme="minorHAnsi" w:hAnsiTheme="minorHAnsi" w:cs="Arial"/>
          <w:sz w:val="22"/>
          <w:szCs w:val="22"/>
        </w:rPr>
        <w:t xml:space="preserve">March </w:t>
      </w:r>
      <w:r w:rsidR="00783BBB" w:rsidRPr="00E43018">
        <w:rPr>
          <w:rFonts w:asciiTheme="minorHAnsi" w:hAnsiTheme="minorHAnsi" w:cs="Arial"/>
          <w:sz w:val="22"/>
          <w:szCs w:val="22"/>
        </w:rPr>
        <w:t xml:space="preserve">before the exam.  Positions are limited and preference is given to registered ICM trainees who are eligible to take the </w:t>
      </w:r>
      <w:r w:rsidR="00C6432F" w:rsidRPr="00E43018">
        <w:rPr>
          <w:rFonts w:asciiTheme="minorHAnsi" w:hAnsiTheme="minorHAnsi" w:cs="Arial"/>
          <w:sz w:val="22"/>
          <w:szCs w:val="22"/>
        </w:rPr>
        <w:t>FJFICMI</w:t>
      </w:r>
      <w:r w:rsidR="00783BBB" w:rsidRPr="00E43018">
        <w:rPr>
          <w:rFonts w:asciiTheme="minorHAnsi" w:hAnsiTheme="minorHAnsi" w:cs="Arial"/>
          <w:sz w:val="22"/>
          <w:szCs w:val="22"/>
        </w:rPr>
        <w:t xml:space="preserve"> exam.  The date of the Course should also be set before Christmas and the Course organiser identified for lia</w:t>
      </w:r>
      <w:r w:rsidR="00BE0A36" w:rsidRPr="00E43018">
        <w:rPr>
          <w:rFonts w:asciiTheme="minorHAnsi" w:hAnsiTheme="minorHAnsi" w:cs="Arial"/>
          <w:sz w:val="22"/>
          <w:szCs w:val="22"/>
        </w:rPr>
        <w:t>i</w:t>
      </w:r>
      <w:r w:rsidR="00783BBB" w:rsidRPr="00E43018">
        <w:rPr>
          <w:rFonts w:asciiTheme="minorHAnsi" w:hAnsiTheme="minorHAnsi" w:cs="Arial"/>
          <w:sz w:val="22"/>
          <w:szCs w:val="22"/>
        </w:rPr>
        <w:t>son purposes.  The course is normally conducted in th</w:t>
      </w:r>
      <w:r w:rsidR="00C6432F" w:rsidRPr="00E43018">
        <w:rPr>
          <w:rFonts w:asciiTheme="minorHAnsi" w:hAnsiTheme="minorHAnsi" w:cs="Arial"/>
          <w:sz w:val="22"/>
          <w:szCs w:val="22"/>
        </w:rPr>
        <w:t xml:space="preserve">ree Dublin </w:t>
      </w:r>
      <w:r w:rsidR="00783BBB" w:rsidRPr="00E43018">
        <w:rPr>
          <w:rFonts w:asciiTheme="minorHAnsi" w:hAnsiTheme="minorHAnsi" w:cs="Arial"/>
          <w:sz w:val="22"/>
          <w:szCs w:val="22"/>
        </w:rPr>
        <w:t>hospitals</w:t>
      </w:r>
      <w:r w:rsidR="00C6432F" w:rsidRPr="00E43018">
        <w:rPr>
          <w:rFonts w:asciiTheme="minorHAnsi" w:hAnsiTheme="minorHAnsi" w:cs="Arial"/>
          <w:sz w:val="22"/>
          <w:szCs w:val="22"/>
        </w:rPr>
        <w:t>.</w:t>
      </w:r>
      <w:r w:rsidR="00783BBB" w:rsidRPr="00E43018">
        <w:rPr>
          <w:rFonts w:asciiTheme="minorHAnsi" w:hAnsiTheme="minorHAnsi" w:cs="Arial"/>
          <w:sz w:val="22"/>
          <w:szCs w:val="22"/>
        </w:rPr>
        <w:t xml:space="preserve"> </w:t>
      </w:r>
    </w:p>
    <w:p w14:paraId="308A06C0" w14:textId="77777777" w:rsidR="007A210F" w:rsidRPr="00E43018" w:rsidRDefault="007A210F">
      <w:pPr>
        <w:rPr>
          <w:rFonts w:asciiTheme="minorHAnsi" w:hAnsiTheme="minorHAnsi" w:cs="Arial"/>
          <w:sz w:val="22"/>
          <w:szCs w:val="22"/>
        </w:rPr>
      </w:pPr>
    </w:p>
    <w:p w14:paraId="3A31CFEA" w14:textId="01A74B68" w:rsidR="00783BBB" w:rsidRPr="00E43018" w:rsidRDefault="00783BBB">
      <w:pPr>
        <w:rPr>
          <w:rFonts w:asciiTheme="minorHAnsi" w:hAnsiTheme="minorHAnsi" w:cs="Arial"/>
          <w:sz w:val="22"/>
          <w:szCs w:val="22"/>
        </w:rPr>
      </w:pPr>
      <w:r w:rsidRPr="00E43018">
        <w:rPr>
          <w:rFonts w:asciiTheme="minorHAnsi" w:hAnsiTheme="minorHAnsi" w:cs="Arial"/>
          <w:b/>
          <w:sz w:val="22"/>
          <w:szCs w:val="22"/>
        </w:rPr>
        <w:t>Closing date for applications:</w:t>
      </w:r>
      <w:r w:rsidRPr="00E43018">
        <w:rPr>
          <w:rFonts w:asciiTheme="minorHAnsi" w:hAnsiTheme="minorHAnsi" w:cs="Arial"/>
          <w:sz w:val="22"/>
          <w:szCs w:val="22"/>
        </w:rPr>
        <w:tab/>
        <w:t xml:space="preserve">This </w:t>
      </w:r>
      <w:r w:rsidR="00C6432F" w:rsidRPr="00E43018">
        <w:rPr>
          <w:rFonts w:asciiTheme="minorHAnsi" w:hAnsiTheme="minorHAnsi" w:cs="Arial"/>
          <w:sz w:val="22"/>
          <w:szCs w:val="22"/>
        </w:rPr>
        <w:t>is</w:t>
      </w:r>
      <w:r w:rsidRPr="00E43018">
        <w:rPr>
          <w:rFonts w:asciiTheme="minorHAnsi" w:hAnsiTheme="minorHAnsi" w:cs="Arial"/>
          <w:sz w:val="22"/>
          <w:szCs w:val="22"/>
        </w:rPr>
        <w:t xml:space="preserve"> set to allow time for administrative organisation </w:t>
      </w:r>
      <w:r w:rsidR="00C6432F" w:rsidRPr="00E43018">
        <w:rPr>
          <w:rFonts w:asciiTheme="minorHAnsi" w:hAnsiTheme="minorHAnsi" w:cs="Arial"/>
          <w:sz w:val="22"/>
          <w:szCs w:val="22"/>
        </w:rPr>
        <w:t>and</w:t>
      </w:r>
      <w:r w:rsidRPr="00E43018">
        <w:rPr>
          <w:rFonts w:asciiTheme="minorHAnsi" w:hAnsiTheme="minorHAnsi" w:cs="Arial"/>
          <w:sz w:val="22"/>
          <w:szCs w:val="22"/>
        </w:rPr>
        <w:t xml:space="preserve"> for review </w:t>
      </w:r>
      <w:r w:rsidR="00C6432F" w:rsidRPr="00E43018">
        <w:rPr>
          <w:rFonts w:asciiTheme="minorHAnsi" w:hAnsiTheme="minorHAnsi" w:cs="Arial"/>
          <w:sz w:val="22"/>
          <w:szCs w:val="22"/>
        </w:rPr>
        <w:t>of application</w:t>
      </w:r>
      <w:r w:rsidR="007A210F" w:rsidRPr="00E43018">
        <w:rPr>
          <w:rFonts w:asciiTheme="minorHAnsi" w:hAnsiTheme="minorHAnsi" w:cs="Arial"/>
          <w:sz w:val="22"/>
          <w:szCs w:val="22"/>
        </w:rPr>
        <w:t>s</w:t>
      </w:r>
      <w:r w:rsidR="00C6432F" w:rsidRPr="00E43018">
        <w:rPr>
          <w:rFonts w:asciiTheme="minorHAnsi" w:hAnsiTheme="minorHAnsi" w:cs="Arial"/>
          <w:sz w:val="22"/>
          <w:szCs w:val="22"/>
        </w:rPr>
        <w:t xml:space="preserve"> by the Chair of the E </w:t>
      </w:r>
      <w:r w:rsidR="007A210F" w:rsidRPr="00E43018">
        <w:rPr>
          <w:rFonts w:asciiTheme="minorHAnsi" w:hAnsiTheme="minorHAnsi" w:cs="Arial"/>
          <w:sz w:val="22"/>
          <w:szCs w:val="22"/>
        </w:rPr>
        <w:t>and T committee to ensure compl</w:t>
      </w:r>
      <w:r w:rsidR="00C6432F" w:rsidRPr="00E43018">
        <w:rPr>
          <w:rFonts w:asciiTheme="minorHAnsi" w:hAnsiTheme="minorHAnsi" w:cs="Arial"/>
          <w:sz w:val="22"/>
          <w:szCs w:val="22"/>
        </w:rPr>
        <w:t>iance with exam</w:t>
      </w:r>
      <w:r w:rsidRPr="00E43018">
        <w:rPr>
          <w:rFonts w:asciiTheme="minorHAnsi" w:hAnsiTheme="minorHAnsi" w:cs="Arial"/>
          <w:sz w:val="22"/>
          <w:szCs w:val="22"/>
        </w:rPr>
        <w:t xml:space="preserve"> eligibil</w:t>
      </w:r>
      <w:r w:rsidR="007A210F" w:rsidRPr="00E43018">
        <w:rPr>
          <w:rFonts w:asciiTheme="minorHAnsi" w:hAnsiTheme="minorHAnsi" w:cs="Arial"/>
          <w:sz w:val="22"/>
          <w:szCs w:val="22"/>
        </w:rPr>
        <w:t>ity</w:t>
      </w:r>
      <w:r w:rsidRPr="00E43018">
        <w:rPr>
          <w:rFonts w:asciiTheme="minorHAnsi" w:hAnsiTheme="minorHAnsi" w:cs="Arial"/>
          <w:sz w:val="22"/>
          <w:szCs w:val="22"/>
        </w:rPr>
        <w:t xml:space="preserve"> </w:t>
      </w:r>
      <w:r w:rsidR="007A210F" w:rsidRPr="00E43018">
        <w:rPr>
          <w:rFonts w:asciiTheme="minorHAnsi" w:hAnsiTheme="minorHAnsi" w:cs="Arial"/>
          <w:sz w:val="22"/>
          <w:szCs w:val="22"/>
        </w:rPr>
        <w:t xml:space="preserve">can be </w:t>
      </w:r>
      <w:r w:rsidR="00C6432F" w:rsidRPr="00E43018">
        <w:rPr>
          <w:rFonts w:asciiTheme="minorHAnsi" w:hAnsiTheme="minorHAnsi" w:cs="Arial"/>
          <w:sz w:val="22"/>
          <w:szCs w:val="22"/>
        </w:rPr>
        <w:t xml:space="preserve">checked. </w:t>
      </w:r>
      <w:r w:rsidRPr="00E43018">
        <w:rPr>
          <w:rFonts w:asciiTheme="minorHAnsi" w:hAnsiTheme="minorHAnsi" w:cs="Arial"/>
          <w:sz w:val="22"/>
          <w:szCs w:val="22"/>
        </w:rPr>
        <w:t xml:space="preserve"> Th</w:t>
      </w:r>
      <w:r w:rsidR="006E3B82" w:rsidRPr="00E43018">
        <w:rPr>
          <w:rFonts w:asciiTheme="minorHAnsi" w:hAnsiTheme="minorHAnsi" w:cs="Arial"/>
          <w:sz w:val="22"/>
          <w:szCs w:val="22"/>
        </w:rPr>
        <w:t>e E</w:t>
      </w:r>
      <w:r w:rsidR="00C6432F" w:rsidRPr="00E43018">
        <w:rPr>
          <w:rFonts w:asciiTheme="minorHAnsi" w:hAnsiTheme="minorHAnsi" w:cs="Arial"/>
          <w:sz w:val="22"/>
          <w:szCs w:val="22"/>
        </w:rPr>
        <w:t xml:space="preserve"> and T </w:t>
      </w:r>
      <w:r w:rsidR="007A210F" w:rsidRPr="00E43018">
        <w:rPr>
          <w:rFonts w:asciiTheme="minorHAnsi" w:hAnsiTheme="minorHAnsi" w:cs="Arial"/>
          <w:sz w:val="22"/>
          <w:szCs w:val="22"/>
        </w:rPr>
        <w:t>committee may need to arbitrate</w:t>
      </w:r>
      <w:r w:rsidRPr="00E43018">
        <w:rPr>
          <w:rFonts w:asciiTheme="minorHAnsi" w:hAnsiTheme="minorHAnsi" w:cs="Arial"/>
          <w:sz w:val="22"/>
          <w:szCs w:val="22"/>
        </w:rPr>
        <w:t xml:space="preserve"> on </w:t>
      </w:r>
      <w:r w:rsidR="007A210F" w:rsidRPr="00E43018">
        <w:rPr>
          <w:rFonts w:asciiTheme="minorHAnsi" w:hAnsiTheme="minorHAnsi" w:cs="Arial"/>
          <w:sz w:val="22"/>
          <w:szCs w:val="22"/>
        </w:rPr>
        <w:t xml:space="preserve">any </w:t>
      </w:r>
      <w:r w:rsidR="00C6432F" w:rsidRPr="00E43018">
        <w:rPr>
          <w:rFonts w:asciiTheme="minorHAnsi" w:hAnsiTheme="minorHAnsi" w:cs="Arial"/>
          <w:sz w:val="22"/>
          <w:szCs w:val="22"/>
        </w:rPr>
        <w:t xml:space="preserve">application which </w:t>
      </w:r>
      <w:r w:rsidR="007A210F" w:rsidRPr="00E43018">
        <w:rPr>
          <w:rFonts w:asciiTheme="minorHAnsi" w:hAnsiTheme="minorHAnsi" w:cs="Arial"/>
          <w:sz w:val="22"/>
          <w:szCs w:val="22"/>
        </w:rPr>
        <w:t>is</w:t>
      </w:r>
      <w:r w:rsidR="00C6432F" w:rsidRPr="00E43018">
        <w:rPr>
          <w:rFonts w:asciiTheme="minorHAnsi" w:hAnsiTheme="minorHAnsi" w:cs="Arial"/>
          <w:sz w:val="22"/>
          <w:szCs w:val="22"/>
        </w:rPr>
        <w:t xml:space="preserve"> considered </w:t>
      </w:r>
      <w:r w:rsidRPr="00E43018">
        <w:rPr>
          <w:rFonts w:asciiTheme="minorHAnsi" w:hAnsiTheme="minorHAnsi" w:cs="Arial"/>
          <w:sz w:val="22"/>
          <w:szCs w:val="22"/>
        </w:rPr>
        <w:t xml:space="preserve">borderline </w:t>
      </w:r>
      <w:r w:rsidR="007A210F" w:rsidRPr="00E43018">
        <w:rPr>
          <w:rFonts w:asciiTheme="minorHAnsi" w:hAnsiTheme="minorHAnsi" w:cs="Arial"/>
          <w:sz w:val="22"/>
          <w:szCs w:val="22"/>
        </w:rPr>
        <w:t xml:space="preserve">in terms of </w:t>
      </w:r>
      <w:r w:rsidRPr="00E43018">
        <w:rPr>
          <w:rFonts w:asciiTheme="minorHAnsi" w:hAnsiTheme="minorHAnsi" w:cs="Arial"/>
          <w:sz w:val="22"/>
          <w:szCs w:val="22"/>
        </w:rPr>
        <w:t>eligibility</w:t>
      </w:r>
      <w:r w:rsidR="007A210F" w:rsidRPr="00E43018">
        <w:rPr>
          <w:rFonts w:asciiTheme="minorHAnsi" w:hAnsiTheme="minorHAnsi" w:cs="Arial"/>
          <w:sz w:val="22"/>
          <w:szCs w:val="22"/>
        </w:rPr>
        <w:t xml:space="preserve"> criteria</w:t>
      </w:r>
      <w:r w:rsidR="00C6432F" w:rsidRPr="00E43018">
        <w:rPr>
          <w:rFonts w:asciiTheme="minorHAnsi" w:hAnsiTheme="minorHAnsi" w:cs="Arial"/>
          <w:sz w:val="22"/>
          <w:szCs w:val="22"/>
        </w:rPr>
        <w:t>.</w:t>
      </w:r>
      <w:r w:rsidRPr="00E43018">
        <w:rPr>
          <w:rFonts w:asciiTheme="minorHAnsi" w:hAnsiTheme="minorHAnsi" w:cs="Arial"/>
          <w:sz w:val="22"/>
          <w:szCs w:val="22"/>
        </w:rPr>
        <w:t xml:space="preserve"> </w:t>
      </w:r>
    </w:p>
    <w:p w14:paraId="24020785" w14:textId="77777777" w:rsidR="006E3B82" w:rsidRPr="00E43018" w:rsidRDefault="006E3B82">
      <w:pPr>
        <w:rPr>
          <w:rFonts w:asciiTheme="minorHAnsi" w:hAnsiTheme="minorHAnsi" w:cs="Arial"/>
          <w:b/>
          <w:sz w:val="22"/>
          <w:szCs w:val="22"/>
        </w:rPr>
      </w:pPr>
    </w:p>
    <w:p w14:paraId="7CE7460A" w14:textId="77777777" w:rsidR="00201E79" w:rsidRPr="00E43018" w:rsidRDefault="00A562E3" w:rsidP="00A562E3">
      <w:pPr>
        <w:pStyle w:val="Heading1"/>
        <w:rPr>
          <w:rFonts w:asciiTheme="minorHAnsi" w:hAnsiTheme="minorHAnsi"/>
          <w:sz w:val="22"/>
          <w:szCs w:val="22"/>
        </w:rPr>
      </w:pPr>
      <w:r w:rsidRPr="00E43018">
        <w:rPr>
          <w:rFonts w:asciiTheme="minorHAnsi" w:hAnsiTheme="minorHAnsi"/>
          <w:sz w:val="22"/>
          <w:szCs w:val="22"/>
        </w:rPr>
        <w:t>4.</w:t>
      </w:r>
      <w:r w:rsidRPr="00E43018">
        <w:rPr>
          <w:rFonts w:asciiTheme="minorHAnsi" w:hAnsiTheme="minorHAnsi"/>
          <w:sz w:val="22"/>
          <w:szCs w:val="22"/>
        </w:rPr>
        <w:tab/>
      </w:r>
      <w:r w:rsidR="00120D95" w:rsidRPr="00E43018">
        <w:rPr>
          <w:rFonts w:asciiTheme="minorHAnsi" w:hAnsiTheme="minorHAnsi"/>
          <w:sz w:val="22"/>
          <w:szCs w:val="22"/>
        </w:rPr>
        <w:t>C</w:t>
      </w:r>
      <w:r w:rsidR="00201E79" w:rsidRPr="00E43018">
        <w:rPr>
          <w:rFonts w:asciiTheme="minorHAnsi" w:hAnsiTheme="minorHAnsi"/>
          <w:sz w:val="22"/>
          <w:szCs w:val="22"/>
        </w:rPr>
        <w:t>andidates</w:t>
      </w:r>
    </w:p>
    <w:p w14:paraId="4F76EDD6" w14:textId="77777777" w:rsidR="00201E79" w:rsidRPr="00E43018" w:rsidRDefault="00201E79" w:rsidP="00201E79">
      <w:pPr>
        <w:rPr>
          <w:rFonts w:asciiTheme="minorHAnsi" w:hAnsiTheme="minorHAnsi" w:cs="Arial"/>
          <w:sz w:val="22"/>
          <w:szCs w:val="22"/>
        </w:rPr>
      </w:pPr>
    </w:p>
    <w:p w14:paraId="208EFC7E" w14:textId="699EACA6" w:rsidR="00201E79" w:rsidRPr="00E43018" w:rsidRDefault="00201E79" w:rsidP="00201E79">
      <w:pPr>
        <w:rPr>
          <w:rFonts w:asciiTheme="minorHAnsi" w:hAnsiTheme="minorHAnsi" w:cs="Arial"/>
          <w:sz w:val="22"/>
          <w:szCs w:val="22"/>
        </w:rPr>
      </w:pPr>
      <w:r w:rsidRPr="00E43018">
        <w:rPr>
          <w:rFonts w:asciiTheme="minorHAnsi" w:hAnsiTheme="minorHAnsi" w:cs="Arial"/>
          <w:sz w:val="22"/>
          <w:szCs w:val="22"/>
        </w:rPr>
        <w:t xml:space="preserve">Applicants are required to have achieved a fellowship or membership of the College of Surgeons, Physicians (incl Paediatrics) or Anaesthetists (see Training and Exam regulation documents for specific requirement for your own individual training pathway).  </w:t>
      </w:r>
    </w:p>
    <w:p w14:paraId="287927C5" w14:textId="77777777" w:rsidR="00201E79" w:rsidRPr="00E43018" w:rsidRDefault="00201E79" w:rsidP="00201E79">
      <w:pPr>
        <w:rPr>
          <w:rFonts w:asciiTheme="minorHAnsi" w:hAnsiTheme="minorHAnsi" w:cs="Arial"/>
          <w:sz w:val="22"/>
          <w:szCs w:val="22"/>
        </w:rPr>
      </w:pPr>
      <w:r w:rsidRPr="00E43018">
        <w:rPr>
          <w:rFonts w:asciiTheme="minorHAnsi" w:hAnsiTheme="minorHAnsi" w:cs="Arial"/>
          <w:sz w:val="22"/>
          <w:szCs w:val="22"/>
        </w:rPr>
        <w:t xml:space="preserve">Applicants are also required to have attained at least one year of approved training in ICM, up to 6 months of which may have been in ‘complementary discipline training’.  Candidates are required to become registered trainees with the JFICMI and to have their training prospectively approved.  </w:t>
      </w:r>
    </w:p>
    <w:p w14:paraId="4AF77AAC" w14:textId="77777777" w:rsidR="00201E79" w:rsidRPr="00E43018" w:rsidRDefault="00201E79" w:rsidP="00201E79">
      <w:pPr>
        <w:rPr>
          <w:rFonts w:asciiTheme="minorHAnsi" w:hAnsiTheme="minorHAnsi" w:cs="Arial"/>
          <w:sz w:val="22"/>
          <w:szCs w:val="22"/>
        </w:rPr>
      </w:pPr>
      <w:r w:rsidRPr="00E43018">
        <w:rPr>
          <w:rFonts w:asciiTheme="minorHAnsi" w:hAnsiTheme="minorHAnsi" w:cs="Arial"/>
          <w:sz w:val="22"/>
          <w:szCs w:val="22"/>
        </w:rPr>
        <w:t xml:space="preserve">The full examination eligibility criteria are outlined in the JFICMI Fellowship Examination Regulations – see appx 8 to the JFICMI submission to the IMC February 2015. </w:t>
      </w:r>
    </w:p>
    <w:p w14:paraId="1329E49D" w14:textId="77777777" w:rsidR="00201E79" w:rsidRPr="00E43018" w:rsidRDefault="00201E79" w:rsidP="00002B4F">
      <w:pPr>
        <w:rPr>
          <w:rFonts w:asciiTheme="minorHAnsi" w:hAnsiTheme="minorHAnsi" w:cs="Arial"/>
          <w:b/>
          <w:bCs/>
          <w:sz w:val="22"/>
          <w:szCs w:val="22"/>
        </w:rPr>
      </w:pPr>
    </w:p>
    <w:p w14:paraId="4934237E" w14:textId="77777777" w:rsidR="00201E79" w:rsidRPr="00E43018" w:rsidRDefault="00A562E3" w:rsidP="00002B4F">
      <w:pPr>
        <w:rPr>
          <w:rFonts w:asciiTheme="minorHAnsi" w:hAnsiTheme="minorHAnsi" w:cs="Arial"/>
          <w:b/>
          <w:bCs/>
          <w:sz w:val="22"/>
          <w:szCs w:val="22"/>
        </w:rPr>
      </w:pPr>
      <w:r w:rsidRPr="00E43018">
        <w:rPr>
          <w:rFonts w:asciiTheme="minorHAnsi" w:hAnsiTheme="minorHAnsi" w:cs="Arial"/>
          <w:b/>
          <w:bCs/>
          <w:sz w:val="22"/>
          <w:szCs w:val="22"/>
        </w:rPr>
        <w:t>5.</w:t>
      </w:r>
      <w:r w:rsidRPr="00E43018">
        <w:rPr>
          <w:rFonts w:asciiTheme="minorHAnsi" w:hAnsiTheme="minorHAnsi" w:cs="Arial"/>
          <w:b/>
          <w:bCs/>
          <w:sz w:val="22"/>
          <w:szCs w:val="22"/>
        </w:rPr>
        <w:tab/>
      </w:r>
      <w:r w:rsidR="00201E79" w:rsidRPr="00E43018">
        <w:rPr>
          <w:rFonts w:asciiTheme="minorHAnsi" w:hAnsiTheme="minorHAnsi" w:cs="Arial"/>
          <w:b/>
          <w:bCs/>
          <w:sz w:val="22"/>
          <w:szCs w:val="22"/>
        </w:rPr>
        <w:t>Examiner regulations</w:t>
      </w:r>
    </w:p>
    <w:p w14:paraId="7042650C" w14:textId="77777777" w:rsidR="00031E98" w:rsidRPr="00297655" w:rsidRDefault="00031E98" w:rsidP="00031E98">
      <w:pPr>
        <w:pStyle w:val="NormalWeb"/>
        <w:spacing w:line="288" w:lineRule="auto"/>
        <w:rPr>
          <w:rStyle w:val="Strong"/>
          <w:rFonts w:asciiTheme="minorHAnsi" w:hAnsiTheme="minorHAnsi" w:cs="Arial"/>
          <w:color w:val="000000"/>
          <w:sz w:val="22"/>
          <w:szCs w:val="22"/>
        </w:rPr>
      </w:pPr>
      <w:r w:rsidRPr="00297655">
        <w:rPr>
          <w:rStyle w:val="Strong"/>
          <w:rFonts w:asciiTheme="minorHAnsi" w:hAnsiTheme="minorHAnsi" w:cs="Arial"/>
          <w:color w:val="000000"/>
          <w:sz w:val="22"/>
          <w:szCs w:val="22"/>
        </w:rPr>
        <w:t xml:space="preserve">CRITERIA for APPOINTMENT as an EXAMINER to the JFICMI FELLOWSHIP exam. </w:t>
      </w:r>
    </w:p>
    <w:p w14:paraId="3E2B7A1E" w14:textId="77777777"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The examiner needs to be an accredited Specialist in Intensive Care Medicine working as a Consultant in Intensive Care Medicine.</w:t>
      </w:r>
    </w:p>
    <w:p w14:paraId="24F89503" w14:textId="77777777"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An examiner should hold the qualification of FJFICMI</w:t>
      </w:r>
      <w:r w:rsidR="00BE0A36" w:rsidRPr="00297655">
        <w:rPr>
          <w:rStyle w:val="Strong"/>
          <w:rFonts w:asciiTheme="minorHAnsi" w:hAnsiTheme="minorHAnsi" w:cs="Arial"/>
          <w:b w:val="0"/>
          <w:color w:val="000000"/>
          <w:sz w:val="22"/>
          <w:szCs w:val="22"/>
        </w:rPr>
        <w:t>.</w:t>
      </w:r>
    </w:p>
    <w:p w14:paraId="6F794BD5" w14:textId="77777777"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An examiner needs to be in good standing with the JFICMI</w:t>
      </w:r>
      <w:r w:rsidR="00BE0A36" w:rsidRPr="00297655">
        <w:rPr>
          <w:rStyle w:val="Strong"/>
          <w:rFonts w:asciiTheme="minorHAnsi" w:hAnsiTheme="minorHAnsi" w:cs="Arial"/>
          <w:b w:val="0"/>
          <w:color w:val="000000"/>
          <w:sz w:val="22"/>
          <w:szCs w:val="22"/>
        </w:rPr>
        <w:t>.</w:t>
      </w:r>
      <w:r w:rsidRPr="00297655">
        <w:rPr>
          <w:rStyle w:val="Strong"/>
          <w:rFonts w:asciiTheme="minorHAnsi" w:hAnsiTheme="minorHAnsi" w:cs="Arial"/>
          <w:b w:val="0"/>
          <w:color w:val="000000"/>
          <w:sz w:val="22"/>
          <w:szCs w:val="22"/>
        </w:rPr>
        <w:t xml:space="preserve"> </w:t>
      </w:r>
    </w:p>
    <w:p w14:paraId="1B5F2FFB" w14:textId="77777777"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lastRenderedPageBreak/>
        <w:t>An applicant to be an examiner needs to apply in writing to the Exams and Training committee of the JFICMI with accompanying CV.</w:t>
      </w:r>
    </w:p>
    <w:p w14:paraId="2DC05E91" w14:textId="77777777"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All training hospitals are expected to supply examiners to the JFICMI’s fellowship exam. The Exams and Training will show preference to those applicants who have participated actively as trainers in their hospital and who participate in supplying questions (and model anwers) to the Examination bank of Multiple Choice Questons(MCQs), Short Answer Questions(SAQs) and structured Viva questions.</w:t>
      </w:r>
    </w:p>
    <w:p w14:paraId="47F8A4DC" w14:textId="77777777"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 xml:space="preserve">If approved by the E and T committee, the potential examiner needs to join the examining team for at least one FJFICMI Examination to shadow the various steps of the examining process and become familiar with practical stages (incl the Court of Examiners process) and the Marking system - before being proposed by the Chair of Examinations as an examiner. </w:t>
      </w:r>
      <w:r w:rsidR="00BE0A36" w:rsidRPr="00297655">
        <w:rPr>
          <w:rStyle w:val="Strong"/>
          <w:rFonts w:asciiTheme="minorHAnsi" w:hAnsiTheme="minorHAnsi" w:cs="Arial"/>
          <w:b w:val="0"/>
          <w:color w:val="000000"/>
          <w:sz w:val="22"/>
          <w:szCs w:val="22"/>
        </w:rPr>
        <w:t xml:space="preserve"> </w:t>
      </w:r>
      <w:r w:rsidRPr="00297655">
        <w:rPr>
          <w:rStyle w:val="Strong"/>
          <w:rFonts w:asciiTheme="minorHAnsi" w:hAnsiTheme="minorHAnsi" w:cs="Arial"/>
          <w:b w:val="0"/>
          <w:color w:val="000000"/>
          <w:sz w:val="22"/>
          <w:szCs w:val="22"/>
        </w:rPr>
        <w:t>The examiner should act on the directions of the Chair of Examinations in terms of the organisation of his / her time on the examining day.</w:t>
      </w:r>
    </w:p>
    <w:p w14:paraId="28D97100" w14:textId="2CF70FE3"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 xml:space="preserve">The potential new examiner needs to familiarise him / her self with the principles underlying the </w:t>
      </w:r>
      <w:r w:rsidR="00BE0A36" w:rsidRPr="00297655">
        <w:rPr>
          <w:rStyle w:val="Strong"/>
          <w:rFonts w:asciiTheme="minorHAnsi" w:hAnsiTheme="minorHAnsi" w:cs="Arial"/>
          <w:b w:val="0"/>
          <w:color w:val="000000"/>
          <w:sz w:val="22"/>
          <w:szCs w:val="22"/>
        </w:rPr>
        <w:t>v</w:t>
      </w:r>
      <w:r w:rsidRPr="00297655">
        <w:rPr>
          <w:rStyle w:val="Strong"/>
          <w:rFonts w:asciiTheme="minorHAnsi" w:hAnsiTheme="minorHAnsi" w:cs="Arial"/>
          <w:b w:val="0"/>
          <w:color w:val="000000"/>
          <w:sz w:val="22"/>
          <w:szCs w:val="22"/>
        </w:rPr>
        <w:t xml:space="preserve">alidity, </w:t>
      </w:r>
      <w:r w:rsidR="00BE0A36" w:rsidRPr="00297655">
        <w:rPr>
          <w:rStyle w:val="Strong"/>
          <w:rFonts w:asciiTheme="minorHAnsi" w:hAnsiTheme="minorHAnsi" w:cs="Arial"/>
          <w:b w:val="0"/>
          <w:color w:val="000000"/>
          <w:sz w:val="22"/>
          <w:szCs w:val="22"/>
        </w:rPr>
        <w:t>r</w:t>
      </w:r>
      <w:r w:rsidRPr="00297655">
        <w:rPr>
          <w:rStyle w:val="Strong"/>
          <w:rFonts w:asciiTheme="minorHAnsi" w:hAnsiTheme="minorHAnsi" w:cs="Arial"/>
          <w:b w:val="0"/>
          <w:color w:val="000000"/>
          <w:sz w:val="22"/>
          <w:szCs w:val="22"/>
        </w:rPr>
        <w:t xml:space="preserve">eliability and fairness of the exam and act assiduously in accordance with those principles. </w:t>
      </w:r>
      <w:r w:rsidR="00BE0A36" w:rsidRPr="00297655">
        <w:rPr>
          <w:rStyle w:val="Strong"/>
          <w:rFonts w:asciiTheme="minorHAnsi" w:hAnsiTheme="minorHAnsi" w:cs="Arial"/>
          <w:b w:val="0"/>
          <w:color w:val="000000"/>
          <w:sz w:val="22"/>
          <w:szCs w:val="22"/>
        </w:rPr>
        <w:t xml:space="preserve"> </w:t>
      </w:r>
      <w:r w:rsidRPr="00297655">
        <w:rPr>
          <w:rStyle w:val="Strong"/>
          <w:rFonts w:asciiTheme="minorHAnsi" w:hAnsiTheme="minorHAnsi" w:cs="Arial"/>
          <w:b w:val="0"/>
          <w:color w:val="000000"/>
          <w:sz w:val="22"/>
          <w:szCs w:val="22"/>
        </w:rPr>
        <w:t xml:space="preserve">S/he should also read the Faculty documents: </w:t>
      </w:r>
    </w:p>
    <w:p w14:paraId="38D0E81D" w14:textId="77777777" w:rsidR="00031E98" w:rsidRPr="00297655" w:rsidRDefault="00031E98" w:rsidP="00031E98">
      <w:pPr>
        <w:pStyle w:val="NormalWeb"/>
        <w:numPr>
          <w:ilvl w:val="1"/>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 xml:space="preserve">JFICMI Fellowship Exam (incl Clinical / Viva exam) Format and </w:t>
      </w:r>
    </w:p>
    <w:p w14:paraId="6C5C8ED2" w14:textId="1D295175" w:rsidR="00031E98" w:rsidRPr="0026480A" w:rsidRDefault="00031E98" w:rsidP="0026480A">
      <w:pPr>
        <w:pStyle w:val="NormalWeb"/>
        <w:numPr>
          <w:ilvl w:val="1"/>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JFICMI Fellowship Exam Organisation (including marking system) – see appendices  8c and 8d of the IMC submission (Feb 2015).</w:t>
      </w:r>
    </w:p>
    <w:p w14:paraId="35E0093F"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 xml:space="preserve">The examiner needs to be utterly honest and non-partisan when taking part in the adjudication process on individual candidates at each step of the exam. </w:t>
      </w:r>
    </w:p>
    <w:p w14:paraId="2C36DF54" w14:textId="61636287" w:rsidR="00031E98" w:rsidRPr="0026480A" w:rsidRDefault="00031E98" w:rsidP="0026480A">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It is preferred if the applicant has attended an examiners course or workshop before starting as an examiner.</w:t>
      </w:r>
    </w:p>
    <w:p w14:paraId="50226FC2"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 xml:space="preserve">At all stages of the exam, an agreed mark for each candidate is necessary between two examining partners before undertaking to examine a further candidate.  This mark is conveyed to the chair of the examination to be collated for the Court of Examiners at the end of the examining day. </w:t>
      </w:r>
    </w:p>
    <w:p w14:paraId="542641F0"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Personal notes should be kept by the examiner to inform the discussion at the Court of Examiners especially if a Fail mark is being allocated.</w:t>
      </w:r>
    </w:p>
    <w:p w14:paraId="5ABC7392"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The examiner will be required to contribute to the Chairpersons notes (and counselling process) particularly in instances where a candidate has not passed the examination</w:t>
      </w:r>
      <w:r w:rsidR="00BE0A36" w:rsidRPr="0026480A">
        <w:rPr>
          <w:rStyle w:val="Strong"/>
          <w:rFonts w:asciiTheme="minorHAnsi" w:hAnsiTheme="minorHAnsi" w:cs="Arial"/>
          <w:b w:val="0"/>
          <w:color w:val="000000"/>
          <w:sz w:val="22"/>
          <w:szCs w:val="22"/>
        </w:rPr>
        <w:t>.</w:t>
      </w:r>
    </w:p>
    <w:p w14:paraId="0AAA8AA6"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The examiner may be requested to accompany the Chairperson of Examinations when meeting / counseling any candidate who has not passed the exam after the results have been announced.</w:t>
      </w:r>
    </w:p>
    <w:p w14:paraId="4B95B747"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Each examiner must be williing to be subject to audit with regard to marking and other exam behaviour as required by the Chair of the Examination or by the Exams and Training committee</w:t>
      </w:r>
    </w:p>
    <w:p w14:paraId="49A508BE"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lastRenderedPageBreak/>
        <w:t>Occasionally, on the decision of the E and T committee, an examiner may be invited to the exam who is not a Consultant in ICM but who is deemed to have special expertise which may contribute to the validity and reliability of the exam.</w:t>
      </w:r>
    </w:p>
    <w:p w14:paraId="5B4D34B8" w14:textId="77777777"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Providing the Chair of Examinations is satisfied that the examiner has complied with all of the requirements of an examiner (as outlined above), the term of office as an examiner is 5years – renewable once by the Exams and Training committee.  When the term is finished, an examiner may newly apply after a period of one year (of not being an examiner), if invited or desired.</w:t>
      </w:r>
    </w:p>
    <w:p w14:paraId="3BEC4C90" w14:textId="77777777" w:rsidR="00201E79" w:rsidRPr="0026480A" w:rsidRDefault="00201E79" w:rsidP="00002B4F">
      <w:pPr>
        <w:rPr>
          <w:rFonts w:asciiTheme="minorHAnsi" w:hAnsiTheme="minorHAnsi" w:cs="Arial"/>
          <w:b/>
          <w:bCs/>
          <w:sz w:val="22"/>
          <w:szCs w:val="22"/>
        </w:rPr>
      </w:pPr>
    </w:p>
    <w:p w14:paraId="7342025B" w14:textId="77777777" w:rsidR="00120D95" w:rsidRPr="0026480A" w:rsidRDefault="00F40B47" w:rsidP="00002B4F">
      <w:pPr>
        <w:rPr>
          <w:rFonts w:asciiTheme="minorHAnsi" w:hAnsiTheme="minorHAnsi" w:cs="Arial"/>
          <w:b/>
          <w:bCs/>
          <w:sz w:val="22"/>
          <w:szCs w:val="22"/>
        </w:rPr>
      </w:pPr>
      <w:r w:rsidRPr="0026480A">
        <w:rPr>
          <w:rFonts w:asciiTheme="minorHAnsi" w:hAnsiTheme="minorHAnsi" w:cs="Arial"/>
          <w:b/>
          <w:bCs/>
          <w:sz w:val="22"/>
          <w:szCs w:val="22"/>
        </w:rPr>
        <w:t>6.</w:t>
      </w:r>
      <w:r w:rsidRPr="0026480A">
        <w:rPr>
          <w:rFonts w:asciiTheme="minorHAnsi" w:hAnsiTheme="minorHAnsi" w:cs="Arial"/>
          <w:b/>
          <w:bCs/>
          <w:sz w:val="22"/>
          <w:szCs w:val="22"/>
        </w:rPr>
        <w:tab/>
      </w:r>
      <w:r w:rsidR="00002B4F" w:rsidRPr="0026480A">
        <w:rPr>
          <w:rFonts w:asciiTheme="minorHAnsi" w:hAnsiTheme="minorHAnsi" w:cs="Arial"/>
          <w:b/>
          <w:bCs/>
          <w:sz w:val="22"/>
          <w:szCs w:val="22"/>
        </w:rPr>
        <w:t>Extern</w:t>
      </w:r>
    </w:p>
    <w:p w14:paraId="4661594A" w14:textId="77777777" w:rsidR="00120D95" w:rsidRPr="0026480A" w:rsidRDefault="00002B4F" w:rsidP="00002B4F">
      <w:pPr>
        <w:rPr>
          <w:rFonts w:asciiTheme="minorHAnsi" w:hAnsiTheme="minorHAnsi" w:cs="Arial"/>
          <w:b/>
          <w:bCs/>
          <w:sz w:val="22"/>
          <w:szCs w:val="22"/>
        </w:rPr>
      </w:pPr>
      <w:r w:rsidRPr="0026480A">
        <w:rPr>
          <w:rFonts w:asciiTheme="minorHAnsi" w:hAnsiTheme="minorHAnsi" w:cs="Arial"/>
          <w:b/>
          <w:bCs/>
          <w:sz w:val="22"/>
          <w:szCs w:val="22"/>
        </w:rPr>
        <w:tab/>
      </w:r>
    </w:p>
    <w:p w14:paraId="1FAB4C05" w14:textId="77777777" w:rsidR="00002B4F" w:rsidRPr="0026480A" w:rsidRDefault="00002B4F" w:rsidP="00002B4F">
      <w:pPr>
        <w:rPr>
          <w:rFonts w:asciiTheme="minorHAnsi" w:hAnsiTheme="minorHAnsi" w:cs="Arial"/>
          <w:sz w:val="22"/>
          <w:szCs w:val="22"/>
        </w:rPr>
      </w:pPr>
      <w:r w:rsidRPr="0026480A">
        <w:rPr>
          <w:rFonts w:asciiTheme="minorHAnsi" w:hAnsiTheme="minorHAnsi" w:cs="Arial"/>
          <w:bCs/>
          <w:sz w:val="22"/>
          <w:szCs w:val="22"/>
        </w:rPr>
        <w:t>The E and T committee may consider it appropriate to invite an Extern examiner from time to time.</w:t>
      </w:r>
      <w:r w:rsidRPr="0026480A">
        <w:rPr>
          <w:rFonts w:asciiTheme="minorHAnsi" w:hAnsiTheme="minorHAnsi" w:cs="Arial"/>
          <w:b/>
          <w:bCs/>
          <w:sz w:val="22"/>
          <w:szCs w:val="22"/>
        </w:rPr>
        <w:t xml:space="preserve">  </w:t>
      </w:r>
      <w:r w:rsidRPr="0026480A">
        <w:rPr>
          <w:rFonts w:asciiTheme="minorHAnsi" w:hAnsiTheme="minorHAnsi" w:cs="Arial"/>
          <w:sz w:val="22"/>
          <w:szCs w:val="22"/>
        </w:rPr>
        <w:t xml:space="preserve">The Extern, if invited, is usually an Intensivist of international standing who is an experienced examiner.  The primary purpose of the Extern is to contribute to the process of validating the exam and if possible contributing to its reliability.  Other categories of persons e.g. those with expertise in quality improvement or educational assessment may be invited from time to time.  </w:t>
      </w:r>
    </w:p>
    <w:p w14:paraId="09901105" w14:textId="77777777" w:rsidR="005B3226" w:rsidRPr="0026480A" w:rsidRDefault="005B3226">
      <w:pPr>
        <w:pStyle w:val="Heading1"/>
        <w:rPr>
          <w:rFonts w:asciiTheme="minorHAnsi" w:hAnsiTheme="minorHAnsi"/>
          <w:sz w:val="22"/>
          <w:szCs w:val="22"/>
        </w:rPr>
      </w:pPr>
    </w:p>
    <w:p w14:paraId="76E99EF1" w14:textId="3CC7C01E"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The</w:t>
      </w:r>
      <w:r w:rsidRPr="0026480A">
        <w:rPr>
          <w:rFonts w:asciiTheme="minorHAnsi" w:hAnsiTheme="minorHAnsi" w:cs="Arial"/>
          <w:b/>
          <w:bCs/>
          <w:sz w:val="22"/>
          <w:szCs w:val="22"/>
        </w:rPr>
        <w:t xml:space="preserve"> </w:t>
      </w:r>
      <w:r w:rsidRPr="0026480A">
        <w:rPr>
          <w:rFonts w:asciiTheme="minorHAnsi" w:hAnsiTheme="minorHAnsi" w:cs="Arial"/>
          <w:sz w:val="22"/>
          <w:szCs w:val="22"/>
        </w:rPr>
        <w:t>Extern examiner should be invited before Christmas, if possible.  S/he will need to arrive on the night before the exam and accommodation for the first two nights is organised together with an invitation</w:t>
      </w:r>
      <w:r w:rsidR="00BE0A36" w:rsidRPr="0026480A">
        <w:rPr>
          <w:rFonts w:asciiTheme="minorHAnsi" w:hAnsiTheme="minorHAnsi" w:cs="Arial"/>
          <w:sz w:val="22"/>
          <w:szCs w:val="22"/>
        </w:rPr>
        <w:t xml:space="preserve"> </w:t>
      </w:r>
      <w:r w:rsidRPr="0026480A">
        <w:rPr>
          <w:rFonts w:asciiTheme="minorHAnsi" w:hAnsiTheme="minorHAnsi" w:cs="Arial"/>
          <w:sz w:val="22"/>
          <w:szCs w:val="22"/>
        </w:rPr>
        <w:t>to the Examiners Dinner on the evening of the examination.</w:t>
      </w:r>
    </w:p>
    <w:p w14:paraId="7B83713E" w14:textId="398A44A7"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 xml:space="preserve">The orientation for the Extern should normally include a copy of the </w:t>
      </w:r>
      <w:r w:rsidR="00BE0A36" w:rsidRPr="0026480A">
        <w:rPr>
          <w:rFonts w:asciiTheme="minorHAnsi" w:hAnsiTheme="minorHAnsi" w:cs="Arial"/>
          <w:sz w:val="22"/>
          <w:szCs w:val="22"/>
        </w:rPr>
        <w:t>w</w:t>
      </w:r>
      <w:r w:rsidRPr="0026480A">
        <w:rPr>
          <w:rFonts w:asciiTheme="minorHAnsi" w:hAnsiTheme="minorHAnsi" w:cs="Arial"/>
          <w:sz w:val="22"/>
          <w:szCs w:val="22"/>
        </w:rPr>
        <w:t xml:space="preserve">ritten exam paper and the ‘model answers’ and copies of the Faculty’s documents on Examination Regulations, </w:t>
      </w:r>
      <w:r w:rsidR="00BE0A36" w:rsidRPr="0026480A">
        <w:rPr>
          <w:rFonts w:asciiTheme="minorHAnsi" w:hAnsiTheme="minorHAnsi" w:cs="Arial"/>
          <w:sz w:val="22"/>
          <w:szCs w:val="22"/>
        </w:rPr>
        <w:t>f</w:t>
      </w:r>
      <w:r w:rsidRPr="0026480A">
        <w:rPr>
          <w:rFonts w:asciiTheme="minorHAnsi" w:hAnsiTheme="minorHAnsi" w:cs="Arial"/>
          <w:sz w:val="22"/>
          <w:szCs w:val="22"/>
        </w:rPr>
        <w:t xml:space="preserve">ormat of the Fellowship exam and Fellowship Exam Organisation.   </w:t>
      </w:r>
    </w:p>
    <w:p w14:paraId="7C9C54BA" w14:textId="77777777" w:rsidR="00002B4F" w:rsidRPr="0026480A" w:rsidRDefault="00002B4F" w:rsidP="00002B4F">
      <w:pPr>
        <w:rPr>
          <w:rFonts w:asciiTheme="minorHAnsi" w:hAnsiTheme="minorHAnsi" w:cs="Arial"/>
          <w:sz w:val="22"/>
          <w:szCs w:val="22"/>
        </w:rPr>
      </w:pPr>
    </w:p>
    <w:p w14:paraId="146B517E" w14:textId="08788214"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 xml:space="preserve">On the day of the Clinical / Viva exam, every effort should be made to integrate the </w:t>
      </w:r>
      <w:r w:rsidR="00BE0A36" w:rsidRPr="0026480A">
        <w:rPr>
          <w:rFonts w:asciiTheme="minorHAnsi" w:hAnsiTheme="minorHAnsi" w:cs="Arial"/>
          <w:sz w:val="22"/>
          <w:szCs w:val="22"/>
        </w:rPr>
        <w:t>E</w:t>
      </w:r>
      <w:r w:rsidRPr="0026480A">
        <w:rPr>
          <w:rFonts w:asciiTheme="minorHAnsi" w:hAnsiTheme="minorHAnsi" w:cs="Arial"/>
          <w:sz w:val="22"/>
          <w:szCs w:val="22"/>
        </w:rPr>
        <w:t xml:space="preserve">xtern as widely as possible into the various features of the exam – see example exam organisation structure below.  The Extern is free to comment at any stage on any aspect of the exam and may be helpful in marking arbitration situations.  (S)he should also however be specifically afforded the opportunity to speak at the ‘call-over’ court of examiners meeting at the end of the Clinic / Viva exam before the final results are signed off. </w:t>
      </w:r>
    </w:p>
    <w:p w14:paraId="7422143B" w14:textId="3136E60F"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 xml:space="preserve">The extern is invited to submit a short report together with the Chairman’s report, to </w:t>
      </w:r>
      <w:r w:rsidR="00D82785" w:rsidRPr="0026480A">
        <w:rPr>
          <w:rFonts w:asciiTheme="minorHAnsi" w:hAnsiTheme="minorHAnsi" w:cs="Arial"/>
          <w:sz w:val="22"/>
          <w:szCs w:val="22"/>
        </w:rPr>
        <w:t>the E</w:t>
      </w:r>
      <w:r w:rsidRPr="0026480A">
        <w:rPr>
          <w:rFonts w:asciiTheme="minorHAnsi" w:hAnsiTheme="minorHAnsi" w:cs="Arial"/>
          <w:sz w:val="22"/>
          <w:szCs w:val="22"/>
        </w:rPr>
        <w:t xml:space="preserve"> and </w:t>
      </w:r>
      <w:r w:rsidR="00D82785" w:rsidRPr="0026480A">
        <w:rPr>
          <w:rFonts w:asciiTheme="minorHAnsi" w:hAnsiTheme="minorHAnsi" w:cs="Arial"/>
          <w:sz w:val="22"/>
          <w:szCs w:val="22"/>
        </w:rPr>
        <w:t>T committee</w:t>
      </w:r>
      <w:r w:rsidRPr="0026480A">
        <w:rPr>
          <w:rFonts w:asciiTheme="minorHAnsi" w:hAnsiTheme="minorHAnsi" w:cs="Arial"/>
          <w:sz w:val="22"/>
          <w:szCs w:val="22"/>
        </w:rPr>
        <w:t xml:space="preserve">. </w:t>
      </w:r>
    </w:p>
    <w:p w14:paraId="5A6F03E2" w14:textId="77777777" w:rsidR="00002B4F" w:rsidRPr="0026480A" w:rsidRDefault="00002B4F" w:rsidP="00002B4F">
      <w:pPr>
        <w:rPr>
          <w:rFonts w:asciiTheme="minorHAnsi" w:hAnsiTheme="minorHAnsi" w:cs="Arial"/>
          <w:sz w:val="22"/>
          <w:szCs w:val="22"/>
        </w:rPr>
      </w:pPr>
    </w:p>
    <w:p w14:paraId="6FF4D708" w14:textId="77777777" w:rsidR="00783BBB" w:rsidRPr="0026480A" w:rsidRDefault="00783BBB" w:rsidP="00002B4F">
      <w:pPr>
        <w:rPr>
          <w:rFonts w:asciiTheme="minorHAnsi" w:hAnsiTheme="minorHAnsi" w:cs="Arial"/>
          <w:sz w:val="22"/>
          <w:szCs w:val="22"/>
        </w:rPr>
      </w:pPr>
    </w:p>
    <w:p w14:paraId="1EEA3742" w14:textId="77777777" w:rsidR="003C7785" w:rsidRPr="0026480A" w:rsidRDefault="00F40B47" w:rsidP="003C7785">
      <w:pPr>
        <w:rPr>
          <w:rFonts w:asciiTheme="minorHAnsi" w:hAnsiTheme="minorHAnsi" w:cs="Arial"/>
          <w:b/>
          <w:sz w:val="22"/>
          <w:szCs w:val="22"/>
        </w:rPr>
      </w:pPr>
      <w:r w:rsidRPr="0026480A">
        <w:rPr>
          <w:rFonts w:asciiTheme="minorHAnsi" w:hAnsiTheme="minorHAnsi" w:cs="Arial"/>
          <w:b/>
          <w:sz w:val="22"/>
          <w:szCs w:val="22"/>
        </w:rPr>
        <w:t>7.</w:t>
      </w:r>
      <w:r w:rsidRPr="0026480A">
        <w:rPr>
          <w:rFonts w:asciiTheme="minorHAnsi" w:hAnsiTheme="minorHAnsi" w:cs="Arial"/>
          <w:b/>
          <w:sz w:val="22"/>
          <w:szCs w:val="22"/>
        </w:rPr>
        <w:tab/>
      </w:r>
      <w:r w:rsidR="00A562E3" w:rsidRPr="0026480A">
        <w:rPr>
          <w:rFonts w:asciiTheme="minorHAnsi" w:hAnsiTheme="minorHAnsi" w:cs="Arial"/>
          <w:b/>
          <w:sz w:val="22"/>
          <w:szCs w:val="22"/>
        </w:rPr>
        <w:t>A</w:t>
      </w:r>
      <w:r w:rsidR="00002B4F" w:rsidRPr="0026480A">
        <w:rPr>
          <w:rFonts w:asciiTheme="minorHAnsi" w:hAnsiTheme="minorHAnsi" w:cs="Arial"/>
          <w:b/>
          <w:sz w:val="22"/>
          <w:szCs w:val="22"/>
        </w:rPr>
        <w:t>rbitration on</w:t>
      </w:r>
      <w:r w:rsidR="00AE4577" w:rsidRPr="0026480A">
        <w:rPr>
          <w:rFonts w:asciiTheme="minorHAnsi" w:hAnsiTheme="minorHAnsi" w:cs="Arial"/>
          <w:b/>
          <w:sz w:val="22"/>
          <w:szCs w:val="22"/>
        </w:rPr>
        <w:t xml:space="preserve"> Candidate performance in the Exam</w:t>
      </w:r>
    </w:p>
    <w:p w14:paraId="1A56A171" w14:textId="77777777" w:rsidR="003C7785" w:rsidRPr="0026480A" w:rsidRDefault="003C7785" w:rsidP="003C7785">
      <w:pPr>
        <w:rPr>
          <w:rFonts w:asciiTheme="minorHAnsi" w:hAnsiTheme="minorHAnsi" w:cs="Arial"/>
          <w:b/>
          <w:sz w:val="22"/>
          <w:szCs w:val="22"/>
        </w:rPr>
      </w:pPr>
    </w:p>
    <w:p w14:paraId="087C23F3" w14:textId="77777777" w:rsidR="00AE4577" w:rsidRPr="0026480A" w:rsidRDefault="00ED0CF7" w:rsidP="003C7785">
      <w:pPr>
        <w:rPr>
          <w:rFonts w:asciiTheme="minorHAnsi" w:hAnsiTheme="minorHAnsi" w:cs="Arial"/>
          <w:b/>
          <w:sz w:val="22"/>
          <w:szCs w:val="22"/>
        </w:rPr>
      </w:pPr>
      <w:r w:rsidRPr="0026480A">
        <w:rPr>
          <w:rFonts w:asciiTheme="minorHAnsi" w:hAnsiTheme="minorHAnsi" w:cs="Arial"/>
          <w:b/>
          <w:sz w:val="22"/>
          <w:szCs w:val="22"/>
        </w:rPr>
        <w:t xml:space="preserve">a) </w:t>
      </w:r>
      <w:r w:rsidR="00AE4577" w:rsidRPr="0026480A">
        <w:rPr>
          <w:rFonts w:asciiTheme="minorHAnsi" w:hAnsiTheme="minorHAnsi" w:cs="Arial"/>
          <w:b/>
          <w:sz w:val="22"/>
          <w:szCs w:val="22"/>
        </w:rPr>
        <w:t>Standard of the Examination</w:t>
      </w:r>
    </w:p>
    <w:p w14:paraId="1D7BE816" w14:textId="77777777" w:rsidR="00AE4577" w:rsidRPr="0026480A" w:rsidRDefault="00AE4577" w:rsidP="00AE4577">
      <w:pPr>
        <w:pStyle w:val="BodyText"/>
        <w:rPr>
          <w:rFonts w:asciiTheme="minorHAnsi" w:hAnsiTheme="minorHAnsi" w:cs="Arial"/>
          <w:szCs w:val="22"/>
        </w:rPr>
      </w:pPr>
    </w:p>
    <w:p w14:paraId="3583606C" w14:textId="71DC82F1" w:rsidR="00AE4577" w:rsidRPr="0026480A" w:rsidRDefault="00AE4577" w:rsidP="00AE4577">
      <w:pPr>
        <w:pStyle w:val="BodyText"/>
        <w:rPr>
          <w:rFonts w:asciiTheme="minorHAnsi" w:hAnsiTheme="minorHAnsi" w:cs="Arial"/>
          <w:szCs w:val="22"/>
        </w:rPr>
      </w:pPr>
      <w:r w:rsidRPr="0026480A">
        <w:rPr>
          <w:rFonts w:asciiTheme="minorHAnsi" w:hAnsiTheme="minorHAnsi" w:cs="Arial"/>
          <w:szCs w:val="22"/>
        </w:rPr>
        <w:t>The standard required in the FJFICMI examination is that of a consultant specialist or senior trainee who has satisfactorily completed at least one year of specific, supervis</w:t>
      </w:r>
      <w:r w:rsidR="007A4615" w:rsidRPr="0026480A">
        <w:rPr>
          <w:rFonts w:asciiTheme="minorHAnsi" w:hAnsiTheme="minorHAnsi" w:cs="Arial"/>
          <w:szCs w:val="22"/>
        </w:rPr>
        <w:t>ed Intensive Care M</w:t>
      </w:r>
      <w:r w:rsidRPr="0026480A">
        <w:rPr>
          <w:rFonts w:asciiTheme="minorHAnsi" w:hAnsiTheme="minorHAnsi" w:cs="Arial"/>
          <w:szCs w:val="22"/>
        </w:rPr>
        <w:t xml:space="preserve">edicine training. </w:t>
      </w:r>
      <w:r w:rsidR="00BE0A36" w:rsidRPr="0026480A">
        <w:rPr>
          <w:rFonts w:asciiTheme="minorHAnsi" w:hAnsiTheme="minorHAnsi" w:cs="Arial"/>
          <w:szCs w:val="22"/>
        </w:rPr>
        <w:t xml:space="preserve"> </w:t>
      </w:r>
      <w:r w:rsidRPr="0026480A">
        <w:rPr>
          <w:rFonts w:asciiTheme="minorHAnsi" w:hAnsiTheme="minorHAnsi" w:cs="Arial"/>
          <w:szCs w:val="22"/>
        </w:rPr>
        <w:t>The candidate should show evidence of skills, attitudes and kn</w:t>
      </w:r>
      <w:r w:rsidR="007A4615" w:rsidRPr="0026480A">
        <w:rPr>
          <w:rFonts w:asciiTheme="minorHAnsi" w:hAnsiTheme="minorHAnsi" w:cs="Arial"/>
          <w:szCs w:val="22"/>
        </w:rPr>
        <w:t>owledge that should allow him /</w:t>
      </w:r>
      <w:r w:rsidRPr="0026480A">
        <w:rPr>
          <w:rFonts w:asciiTheme="minorHAnsi" w:hAnsiTheme="minorHAnsi" w:cs="Arial"/>
          <w:szCs w:val="22"/>
        </w:rPr>
        <w:t xml:space="preserve"> her to take charge of an ICU (and the management of its patients) for a period. </w:t>
      </w:r>
    </w:p>
    <w:p w14:paraId="0C16CD34" w14:textId="77777777" w:rsidR="00AE4577" w:rsidRPr="0026480A" w:rsidRDefault="00AE4577" w:rsidP="00AE4577">
      <w:pPr>
        <w:pStyle w:val="BodyText"/>
        <w:rPr>
          <w:rFonts w:asciiTheme="minorHAnsi" w:hAnsiTheme="minorHAnsi" w:cs="Arial"/>
          <w:szCs w:val="22"/>
        </w:rPr>
      </w:pPr>
    </w:p>
    <w:p w14:paraId="61CAFFAF" w14:textId="33984EFD" w:rsidR="00AE4577" w:rsidRPr="0026480A" w:rsidRDefault="00AE4577" w:rsidP="00AE4577">
      <w:pPr>
        <w:pStyle w:val="BodyText"/>
        <w:rPr>
          <w:rFonts w:asciiTheme="minorHAnsi" w:hAnsiTheme="minorHAnsi" w:cs="Arial"/>
          <w:szCs w:val="22"/>
        </w:rPr>
      </w:pPr>
      <w:r w:rsidRPr="0026480A">
        <w:rPr>
          <w:rFonts w:asciiTheme="minorHAnsi" w:hAnsiTheme="minorHAnsi" w:cs="Arial"/>
          <w:szCs w:val="22"/>
        </w:rPr>
        <w:lastRenderedPageBreak/>
        <w:t xml:space="preserve">The candidate will be expected to show consistent evidence of competence to practice independently in intensive care medicine. </w:t>
      </w:r>
      <w:r w:rsidR="00BE0A36" w:rsidRPr="0026480A">
        <w:rPr>
          <w:rFonts w:asciiTheme="minorHAnsi" w:hAnsiTheme="minorHAnsi" w:cs="Arial"/>
          <w:szCs w:val="22"/>
        </w:rPr>
        <w:t xml:space="preserve"> </w:t>
      </w:r>
      <w:r w:rsidRPr="0026480A">
        <w:rPr>
          <w:rFonts w:asciiTheme="minorHAnsi" w:hAnsiTheme="minorHAnsi" w:cs="Arial"/>
          <w:szCs w:val="22"/>
        </w:rPr>
        <w:t>This will include evidence of a capacity to consult other services appropriately and in general to maximi</w:t>
      </w:r>
      <w:r w:rsidR="00BE0A36" w:rsidRPr="0026480A">
        <w:rPr>
          <w:rFonts w:asciiTheme="minorHAnsi" w:hAnsiTheme="minorHAnsi" w:cs="Arial"/>
          <w:szCs w:val="22"/>
        </w:rPr>
        <w:t>s</w:t>
      </w:r>
      <w:r w:rsidRPr="0026480A">
        <w:rPr>
          <w:rFonts w:asciiTheme="minorHAnsi" w:hAnsiTheme="minorHAnsi" w:cs="Arial"/>
          <w:szCs w:val="22"/>
        </w:rPr>
        <w:t>e the multidisciplinary environment of critical care for optimum patient benefit.</w:t>
      </w:r>
    </w:p>
    <w:p w14:paraId="43BFB477" w14:textId="77777777" w:rsidR="00AE4577" w:rsidRPr="0026480A" w:rsidRDefault="00AE4577">
      <w:pPr>
        <w:rPr>
          <w:rFonts w:asciiTheme="minorHAnsi" w:hAnsiTheme="minorHAnsi" w:cs="Arial"/>
          <w:b/>
          <w:sz w:val="22"/>
          <w:szCs w:val="22"/>
        </w:rPr>
      </w:pPr>
    </w:p>
    <w:p w14:paraId="2C7B158B" w14:textId="77777777" w:rsidR="00AE4577" w:rsidRDefault="00AE4577">
      <w:pPr>
        <w:rPr>
          <w:rFonts w:asciiTheme="minorHAnsi" w:hAnsiTheme="minorHAnsi" w:cs="Arial"/>
          <w:b/>
          <w:sz w:val="22"/>
          <w:szCs w:val="22"/>
        </w:rPr>
      </w:pPr>
    </w:p>
    <w:p w14:paraId="1BF41371" w14:textId="77777777" w:rsidR="001F69A1" w:rsidRPr="0026480A" w:rsidRDefault="001F69A1">
      <w:pPr>
        <w:rPr>
          <w:rFonts w:asciiTheme="minorHAnsi" w:hAnsiTheme="minorHAnsi" w:cs="Arial"/>
          <w:b/>
          <w:sz w:val="22"/>
          <w:szCs w:val="22"/>
        </w:rPr>
      </w:pPr>
    </w:p>
    <w:p w14:paraId="08F646F2" w14:textId="77777777" w:rsidR="00783BBB" w:rsidRPr="0026480A" w:rsidRDefault="00ED0CF7">
      <w:pPr>
        <w:rPr>
          <w:rFonts w:asciiTheme="minorHAnsi" w:hAnsiTheme="minorHAnsi" w:cs="Arial"/>
          <w:b/>
          <w:sz w:val="22"/>
          <w:szCs w:val="22"/>
        </w:rPr>
      </w:pPr>
      <w:r w:rsidRPr="0026480A">
        <w:rPr>
          <w:rFonts w:asciiTheme="minorHAnsi" w:hAnsiTheme="minorHAnsi" w:cs="Arial"/>
          <w:b/>
          <w:sz w:val="22"/>
          <w:szCs w:val="22"/>
        </w:rPr>
        <w:t xml:space="preserve">b) </w:t>
      </w:r>
      <w:r w:rsidR="00783BBB" w:rsidRPr="0026480A">
        <w:rPr>
          <w:rFonts w:asciiTheme="minorHAnsi" w:hAnsiTheme="minorHAnsi" w:cs="Arial"/>
          <w:b/>
          <w:sz w:val="22"/>
          <w:szCs w:val="22"/>
        </w:rPr>
        <w:t>Marking</w:t>
      </w:r>
      <w:r w:rsidR="00A744C9" w:rsidRPr="0026480A">
        <w:rPr>
          <w:rFonts w:asciiTheme="minorHAnsi" w:hAnsiTheme="minorHAnsi" w:cs="Arial"/>
          <w:b/>
          <w:sz w:val="22"/>
          <w:szCs w:val="22"/>
        </w:rPr>
        <w:t xml:space="preserve"> system</w:t>
      </w:r>
    </w:p>
    <w:p w14:paraId="6B0C7665" w14:textId="77777777" w:rsidR="00783BBB" w:rsidRPr="0026480A" w:rsidRDefault="00783BBB">
      <w:pPr>
        <w:rPr>
          <w:rFonts w:asciiTheme="minorHAnsi" w:hAnsiTheme="minorHAnsi" w:cs="Arial"/>
          <w:sz w:val="22"/>
          <w:szCs w:val="22"/>
        </w:rPr>
      </w:pPr>
    </w:p>
    <w:p w14:paraId="582701A4" w14:textId="3AE812A6" w:rsidR="00ED0CF7" w:rsidRPr="0026480A" w:rsidRDefault="00ED0CF7" w:rsidP="00ED0CF7">
      <w:pPr>
        <w:pStyle w:val="Heading2"/>
        <w:ind w:left="0" w:firstLine="0"/>
        <w:rPr>
          <w:rFonts w:asciiTheme="minorHAnsi" w:hAnsiTheme="minorHAnsi"/>
          <w:b w:val="0"/>
          <w:sz w:val="22"/>
          <w:szCs w:val="22"/>
        </w:rPr>
      </w:pPr>
      <w:r w:rsidRPr="0026480A">
        <w:rPr>
          <w:rFonts w:asciiTheme="minorHAnsi" w:hAnsiTheme="minorHAnsi"/>
          <w:b w:val="0"/>
          <w:sz w:val="22"/>
          <w:szCs w:val="22"/>
        </w:rPr>
        <w:t xml:space="preserve">With reference to the six-section format of the exam (see below and also the Faculty’s Exam Format document), </w:t>
      </w:r>
      <w:r w:rsidR="007A4615" w:rsidRPr="0026480A">
        <w:rPr>
          <w:rFonts w:asciiTheme="minorHAnsi" w:hAnsiTheme="minorHAnsi"/>
          <w:b w:val="0"/>
          <w:sz w:val="22"/>
          <w:szCs w:val="22"/>
        </w:rPr>
        <w:t>each of the six sections is</w:t>
      </w:r>
      <w:r w:rsidRPr="0026480A">
        <w:rPr>
          <w:rFonts w:asciiTheme="minorHAnsi" w:hAnsiTheme="minorHAnsi"/>
          <w:b w:val="0"/>
          <w:sz w:val="22"/>
          <w:szCs w:val="22"/>
        </w:rPr>
        <w:t xml:space="preserve"> marked with equal im</w:t>
      </w:r>
      <w:r w:rsidR="00A744C9" w:rsidRPr="0026480A">
        <w:rPr>
          <w:rFonts w:asciiTheme="minorHAnsi" w:hAnsiTheme="minorHAnsi"/>
          <w:b w:val="0"/>
          <w:sz w:val="22"/>
          <w:szCs w:val="22"/>
        </w:rPr>
        <w:t>portance i.e. a maximum of 5 mark</w:t>
      </w:r>
      <w:r w:rsidR="007A4615" w:rsidRPr="0026480A">
        <w:rPr>
          <w:rFonts w:asciiTheme="minorHAnsi" w:hAnsiTheme="minorHAnsi"/>
          <w:b w:val="0"/>
          <w:sz w:val="22"/>
          <w:szCs w:val="22"/>
        </w:rPr>
        <w:t>s</w:t>
      </w:r>
      <w:r w:rsidR="00A744C9" w:rsidRPr="0026480A">
        <w:rPr>
          <w:rFonts w:asciiTheme="minorHAnsi" w:hAnsiTheme="minorHAnsi"/>
          <w:b w:val="0"/>
          <w:sz w:val="22"/>
          <w:szCs w:val="22"/>
        </w:rPr>
        <w:t xml:space="preserve"> (range 0 – 5) per section. </w:t>
      </w:r>
      <w:r w:rsidR="00BE0A36" w:rsidRPr="0026480A">
        <w:rPr>
          <w:rFonts w:asciiTheme="minorHAnsi" w:hAnsiTheme="minorHAnsi"/>
          <w:b w:val="0"/>
          <w:sz w:val="22"/>
          <w:szCs w:val="22"/>
        </w:rPr>
        <w:t xml:space="preserve"> </w:t>
      </w:r>
      <w:r w:rsidR="00A744C9" w:rsidRPr="0026480A">
        <w:rPr>
          <w:rFonts w:asciiTheme="minorHAnsi" w:hAnsiTheme="minorHAnsi"/>
          <w:b w:val="0"/>
          <w:sz w:val="22"/>
          <w:szCs w:val="22"/>
        </w:rPr>
        <w:t>However the Fellowship exam is a clinical exam primarily and a premium is attached to passing the clinical sections of the exam.  A pass mark (6), between the two clinical components of the exam, is a requirement to pass the exam.</w:t>
      </w:r>
      <w:r w:rsidR="00206CE2" w:rsidRPr="0026480A" w:rsidDel="00206CE2">
        <w:rPr>
          <w:rFonts w:asciiTheme="minorHAnsi" w:hAnsiTheme="minorHAnsi"/>
          <w:b w:val="0"/>
          <w:sz w:val="22"/>
          <w:szCs w:val="22"/>
        </w:rPr>
        <w:t xml:space="preserve"> </w:t>
      </w:r>
    </w:p>
    <w:p w14:paraId="6B76E1A5" w14:textId="77777777" w:rsidR="00A744C9" w:rsidRPr="0026480A" w:rsidRDefault="00A744C9" w:rsidP="0026480A">
      <w:pPr>
        <w:pStyle w:val="Heading2"/>
        <w:ind w:left="0" w:firstLine="0"/>
        <w:rPr>
          <w:rFonts w:asciiTheme="minorHAnsi" w:hAnsiTheme="minorHAnsi"/>
          <w:sz w:val="22"/>
          <w:szCs w:val="22"/>
          <w:lang w:val="en-US"/>
        </w:rPr>
      </w:pPr>
    </w:p>
    <w:p w14:paraId="4ABB5474" w14:textId="77777777" w:rsidR="00ED0CF7" w:rsidRPr="0026480A" w:rsidRDefault="00A744C9" w:rsidP="00ED0CF7">
      <w:pPr>
        <w:rPr>
          <w:rFonts w:asciiTheme="minorHAnsi" w:hAnsiTheme="minorHAnsi" w:cs="Arial"/>
          <w:sz w:val="22"/>
          <w:szCs w:val="22"/>
          <w:lang w:val="en-US"/>
        </w:rPr>
      </w:pPr>
      <w:r w:rsidRPr="0026480A">
        <w:rPr>
          <w:rFonts w:asciiTheme="minorHAnsi" w:hAnsiTheme="minorHAnsi" w:cs="Arial"/>
          <w:sz w:val="22"/>
          <w:szCs w:val="22"/>
          <w:lang w:val="en-US"/>
        </w:rPr>
        <w:t>Exam of s</w:t>
      </w:r>
      <w:r w:rsidR="00ED0CF7" w:rsidRPr="0026480A">
        <w:rPr>
          <w:rFonts w:asciiTheme="minorHAnsi" w:hAnsiTheme="minorHAnsi" w:cs="Arial"/>
          <w:sz w:val="22"/>
          <w:szCs w:val="22"/>
          <w:lang w:val="en-US"/>
        </w:rPr>
        <w:t>ix sections</w:t>
      </w:r>
    </w:p>
    <w:p w14:paraId="0FA3B3FF" w14:textId="77777777" w:rsidR="00ED0CF7" w:rsidRPr="0026480A" w:rsidRDefault="00ED0CF7" w:rsidP="00ED0CF7">
      <w:pPr>
        <w:rPr>
          <w:rFonts w:asciiTheme="minorHAnsi" w:hAnsiTheme="minorHAnsi" w:cs="Arial"/>
          <w:sz w:val="22"/>
          <w:szCs w:val="22"/>
          <w:lang w:val="en-US"/>
        </w:rPr>
      </w:pPr>
    </w:p>
    <w:p w14:paraId="163CE68D"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rPr>
        <w:t>Section</w:t>
      </w:r>
      <w:r w:rsidRPr="0026480A">
        <w:rPr>
          <w:rFonts w:asciiTheme="minorHAnsi" w:hAnsiTheme="minorHAnsi" w:cs="Arial"/>
          <w:sz w:val="22"/>
          <w:szCs w:val="22"/>
        </w:rPr>
        <w:tab/>
      </w:r>
      <w:r w:rsidRPr="0026480A">
        <w:rPr>
          <w:rFonts w:asciiTheme="minorHAnsi" w:hAnsiTheme="minorHAnsi" w:cs="Arial"/>
          <w:sz w:val="22"/>
          <w:szCs w:val="22"/>
        </w:rPr>
        <w:tab/>
      </w:r>
      <w:r w:rsidRPr="0026480A">
        <w:rPr>
          <w:rFonts w:asciiTheme="minorHAnsi" w:hAnsiTheme="minorHAnsi" w:cs="Arial"/>
          <w:sz w:val="22"/>
          <w:szCs w:val="22"/>
        </w:rPr>
        <w:tab/>
      </w:r>
      <w:r w:rsidRPr="0026480A">
        <w:rPr>
          <w:rFonts w:asciiTheme="minorHAnsi" w:hAnsiTheme="minorHAnsi" w:cs="Arial"/>
          <w:sz w:val="22"/>
          <w:szCs w:val="22"/>
        </w:rPr>
        <w:tab/>
        <w:t>Section Content</w:t>
      </w:r>
      <w:r w:rsidRPr="0026480A">
        <w:rPr>
          <w:rFonts w:asciiTheme="minorHAnsi" w:hAnsiTheme="minorHAnsi" w:cs="Arial"/>
          <w:sz w:val="22"/>
          <w:szCs w:val="22"/>
        </w:rPr>
        <w:tab/>
      </w:r>
      <w:r w:rsidRPr="0026480A">
        <w:rPr>
          <w:rFonts w:asciiTheme="minorHAnsi" w:hAnsiTheme="minorHAnsi" w:cs="Arial"/>
          <w:sz w:val="22"/>
          <w:szCs w:val="22"/>
        </w:rPr>
        <w:tab/>
      </w:r>
      <w:r w:rsidR="007A4615" w:rsidRPr="0026480A">
        <w:rPr>
          <w:rFonts w:asciiTheme="minorHAnsi" w:hAnsiTheme="minorHAnsi" w:cs="Arial"/>
          <w:sz w:val="22"/>
          <w:szCs w:val="22"/>
        </w:rPr>
        <w:tab/>
      </w:r>
      <w:r w:rsidR="007A4615" w:rsidRPr="0026480A">
        <w:rPr>
          <w:rFonts w:asciiTheme="minorHAnsi" w:hAnsiTheme="minorHAnsi" w:cs="Arial"/>
          <w:sz w:val="22"/>
          <w:szCs w:val="22"/>
        </w:rPr>
        <w:tab/>
      </w:r>
      <w:r w:rsidRPr="0026480A">
        <w:rPr>
          <w:rFonts w:asciiTheme="minorHAnsi" w:hAnsiTheme="minorHAnsi" w:cs="Arial"/>
          <w:sz w:val="22"/>
          <w:szCs w:val="22"/>
        </w:rPr>
        <w:t>Time allowed</w:t>
      </w:r>
    </w:p>
    <w:p w14:paraId="39656971" w14:textId="77777777" w:rsidR="00ED0CF7" w:rsidRPr="0026480A" w:rsidRDefault="00ED0CF7" w:rsidP="00ED0CF7">
      <w:pPr>
        <w:rPr>
          <w:rFonts w:asciiTheme="minorHAnsi" w:hAnsiTheme="minorHAnsi" w:cs="Arial"/>
          <w:sz w:val="22"/>
          <w:szCs w:val="22"/>
          <w:lang w:val="en-US"/>
        </w:rPr>
      </w:pPr>
    </w:p>
    <w:p w14:paraId="028AF310"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1</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MCQ</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60 mins</w:t>
      </w:r>
    </w:p>
    <w:p w14:paraId="279B6C94" w14:textId="77777777" w:rsidR="00ED0CF7" w:rsidRPr="0026480A" w:rsidRDefault="00ED0CF7" w:rsidP="00ED0CF7">
      <w:pPr>
        <w:rPr>
          <w:rFonts w:asciiTheme="minorHAnsi" w:hAnsiTheme="minorHAnsi" w:cs="Arial"/>
          <w:sz w:val="22"/>
          <w:szCs w:val="22"/>
          <w:lang w:val="en-US"/>
        </w:rPr>
      </w:pPr>
    </w:p>
    <w:p w14:paraId="10A1335A"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2</w:t>
      </w:r>
      <w:r w:rsidRPr="0026480A">
        <w:rPr>
          <w:rFonts w:asciiTheme="minorHAnsi" w:hAnsiTheme="minorHAnsi" w:cs="Arial"/>
          <w:b/>
          <w:bCs/>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 xml:space="preserve">Written paper </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90 mins</w:t>
      </w:r>
    </w:p>
    <w:p w14:paraId="133BB60D"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7A4615" w:rsidRPr="0026480A">
        <w:rPr>
          <w:rFonts w:asciiTheme="minorHAnsi" w:hAnsiTheme="minorHAnsi" w:cs="Arial"/>
          <w:sz w:val="22"/>
          <w:szCs w:val="22"/>
          <w:lang w:val="en-US"/>
        </w:rPr>
        <w:tab/>
      </w:r>
      <w:r w:rsidRPr="0026480A">
        <w:rPr>
          <w:rFonts w:asciiTheme="minorHAnsi" w:hAnsiTheme="minorHAnsi" w:cs="Arial"/>
          <w:sz w:val="22"/>
          <w:szCs w:val="22"/>
          <w:lang w:val="en-US"/>
        </w:rPr>
        <w:t xml:space="preserve">(8 short </w:t>
      </w:r>
      <w:r w:rsidR="007A4615" w:rsidRPr="0026480A">
        <w:rPr>
          <w:rFonts w:asciiTheme="minorHAnsi" w:hAnsiTheme="minorHAnsi" w:cs="Arial"/>
          <w:sz w:val="22"/>
          <w:szCs w:val="22"/>
          <w:lang w:val="en-US"/>
        </w:rPr>
        <w:t xml:space="preserve">answer </w:t>
      </w:r>
      <w:r w:rsidRPr="0026480A">
        <w:rPr>
          <w:rFonts w:asciiTheme="minorHAnsi" w:hAnsiTheme="minorHAnsi" w:cs="Arial"/>
          <w:sz w:val="22"/>
          <w:szCs w:val="22"/>
          <w:lang w:val="en-US"/>
        </w:rPr>
        <w:t>questions in 2 parts)</w:t>
      </w:r>
    </w:p>
    <w:p w14:paraId="74C3C698" w14:textId="77777777" w:rsidR="00ED0CF7" w:rsidRPr="0026480A" w:rsidRDefault="00ED0CF7" w:rsidP="00ED0CF7">
      <w:pPr>
        <w:rPr>
          <w:rFonts w:asciiTheme="minorHAnsi" w:hAnsiTheme="minorHAnsi" w:cs="Arial"/>
          <w:sz w:val="22"/>
          <w:szCs w:val="22"/>
          <w:lang w:val="en-US"/>
        </w:rPr>
      </w:pPr>
    </w:p>
    <w:p w14:paraId="15A6A610"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3</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Clinic – Major Case</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30 mins</w:t>
      </w:r>
    </w:p>
    <w:p w14:paraId="353D7C92" w14:textId="77777777" w:rsidR="00ED0CF7" w:rsidRPr="0026480A" w:rsidRDefault="00ED0CF7" w:rsidP="00ED0CF7">
      <w:pPr>
        <w:rPr>
          <w:rFonts w:asciiTheme="minorHAnsi" w:hAnsiTheme="minorHAnsi" w:cs="Arial"/>
          <w:sz w:val="22"/>
          <w:szCs w:val="22"/>
          <w:lang w:val="en-US"/>
        </w:rPr>
      </w:pPr>
    </w:p>
    <w:p w14:paraId="12E0AED4"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4</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Clinic – Minor Case</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30 mins</w:t>
      </w:r>
    </w:p>
    <w:p w14:paraId="509FC0EC" w14:textId="77777777" w:rsidR="00ED0CF7" w:rsidRPr="0026480A" w:rsidRDefault="00ED0CF7" w:rsidP="00ED0CF7">
      <w:pPr>
        <w:rPr>
          <w:rFonts w:asciiTheme="minorHAnsi" w:hAnsiTheme="minorHAnsi" w:cs="Arial"/>
          <w:sz w:val="22"/>
          <w:szCs w:val="22"/>
          <w:lang w:val="en-US"/>
        </w:rPr>
      </w:pPr>
    </w:p>
    <w:p w14:paraId="1BB909A2" w14:textId="74202C17"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5</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 xml:space="preserve">Viva 1 (ECGs, </w:t>
      </w:r>
      <w:proofErr w:type="gramStart"/>
      <w:r w:rsidRPr="0026480A">
        <w:rPr>
          <w:rFonts w:asciiTheme="minorHAnsi" w:hAnsiTheme="minorHAnsi" w:cs="Arial"/>
          <w:sz w:val="22"/>
          <w:szCs w:val="22"/>
          <w:lang w:val="en-US"/>
        </w:rPr>
        <w:t>X</w:t>
      </w:r>
      <w:proofErr w:type="gramEnd"/>
      <w:r w:rsidRPr="0026480A">
        <w:rPr>
          <w:rFonts w:asciiTheme="minorHAnsi" w:hAnsiTheme="minorHAnsi" w:cs="Arial"/>
          <w:sz w:val="22"/>
          <w:szCs w:val="22"/>
          <w:lang w:val="en-US"/>
        </w:rPr>
        <w:t xml:space="preserve"> rays, Labs</w:t>
      </w:r>
      <w:r w:rsidR="007A4615" w:rsidRPr="0026480A">
        <w:rPr>
          <w:rFonts w:asciiTheme="minorHAnsi" w:hAnsiTheme="minorHAnsi" w:cs="Arial"/>
          <w:sz w:val="22"/>
          <w:szCs w:val="22"/>
          <w:lang w:val="en-US"/>
        </w:rPr>
        <w:t>, Traces</w:t>
      </w:r>
      <w:r w:rsidRPr="0026480A">
        <w:rPr>
          <w:rFonts w:asciiTheme="minorHAnsi" w:hAnsiTheme="minorHAnsi" w:cs="Arial"/>
          <w:sz w:val="22"/>
          <w:szCs w:val="22"/>
          <w:lang w:val="en-US"/>
        </w:rPr>
        <w:t>)</w:t>
      </w:r>
      <w:r w:rsidRPr="0026480A">
        <w:rPr>
          <w:rFonts w:asciiTheme="minorHAnsi" w:hAnsiTheme="minorHAnsi" w:cs="Arial"/>
          <w:sz w:val="22"/>
          <w:szCs w:val="22"/>
          <w:lang w:val="en-US"/>
        </w:rPr>
        <w:tab/>
        <w:t>20 mins</w:t>
      </w:r>
    </w:p>
    <w:p w14:paraId="24B354E9" w14:textId="77777777" w:rsidR="00ED0CF7" w:rsidRPr="0026480A" w:rsidRDefault="00ED0CF7" w:rsidP="00ED0CF7">
      <w:pPr>
        <w:rPr>
          <w:rFonts w:asciiTheme="minorHAnsi" w:hAnsiTheme="minorHAnsi" w:cs="Arial"/>
          <w:sz w:val="22"/>
          <w:szCs w:val="22"/>
          <w:lang w:val="en-US"/>
        </w:rPr>
      </w:pPr>
    </w:p>
    <w:p w14:paraId="0ECD25F2" w14:textId="11485AA1"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6</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Viva 2 (Intensive Care Medicine)</w:t>
      </w:r>
      <w:r w:rsidRPr="0026480A">
        <w:rPr>
          <w:rFonts w:asciiTheme="minorHAnsi" w:hAnsiTheme="minorHAnsi" w:cs="Arial"/>
          <w:sz w:val="22"/>
          <w:szCs w:val="22"/>
          <w:lang w:val="en-US"/>
        </w:rPr>
        <w:tab/>
        <w:t>20 mins</w:t>
      </w:r>
    </w:p>
    <w:p w14:paraId="6F356A56" w14:textId="77777777" w:rsidR="00ED0CF7" w:rsidRPr="0026480A" w:rsidRDefault="00ED0CF7" w:rsidP="00ED0CF7">
      <w:pPr>
        <w:rPr>
          <w:rFonts w:asciiTheme="minorHAnsi" w:hAnsiTheme="minorHAnsi" w:cs="Arial"/>
          <w:sz w:val="22"/>
          <w:szCs w:val="22"/>
          <w:lang w:val="en-US"/>
        </w:rPr>
      </w:pPr>
    </w:p>
    <w:p w14:paraId="6F3D52A3" w14:textId="77777777" w:rsidR="00ED0CF7" w:rsidRPr="0026480A" w:rsidRDefault="00ED0CF7" w:rsidP="00ED0CF7">
      <w:pPr>
        <w:rPr>
          <w:rFonts w:asciiTheme="minorHAnsi" w:hAnsiTheme="minorHAnsi" w:cs="Arial"/>
          <w:sz w:val="22"/>
          <w:szCs w:val="22"/>
          <w:lang w:val="en-US"/>
        </w:rPr>
      </w:pPr>
    </w:p>
    <w:p w14:paraId="1E98188D" w14:textId="77777777" w:rsidR="00ED0CF7" w:rsidRPr="0026480A" w:rsidRDefault="00ED0CF7" w:rsidP="00ED0CF7">
      <w:pPr>
        <w:rPr>
          <w:rFonts w:asciiTheme="minorHAnsi" w:hAnsiTheme="minorHAnsi" w:cs="Arial"/>
          <w:sz w:val="22"/>
          <w:szCs w:val="22"/>
          <w:lang w:val="en-US"/>
        </w:rPr>
      </w:pPr>
    </w:p>
    <w:p w14:paraId="4BF28AE6" w14:textId="77777777" w:rsidR="00ED0CF7" w:rsidRPr="0026480A" w:rsidRDefault="007A4615" w:rsidP="00ED0CF7">
      <w:pPr>
        <w:rPr>
          <w:rFonts w:asciiTheme="minorHAnsi" w:hAnsiTheme="minorHAnsi" w:cs="Arial"/>
          <w:b/>
          <w:sz w:val="22"/>
          <w:szCs w:val="22"/>
        </w:rPr>
      </w:pPr>
      <w:proofErr w:type="gramStart"/>
      <w:r w:rsidRPr="0026480A">
        <w:rPr>
          <w:rFonts w:asciiTheme="minorHAnsi" w:hAnsiTheme="minorHAnsi" w:cs="Arial"/>
          <w:b/>
          <w:sz w:val="22"/>
          <w:szCs w:val="22"/>
        </w:rPr>
        <w:t xml:space="preserve">c.  </w:t>
      </w:r>
      <w:r w:rsidR="003C7785" w:rsidRPr="0026480A">
        <w:rPr>
          <w:rFonts w:asciiTheme="minorHAnsi" w:hAnsiTheme="minorHAnsi" w:cs="Arial"/>
          <w:b/>
          <w:sz w:val="22"/>
          <w:szCs w:val="22"/>
        </w:rPr>
        <w:t>A</w:t>
      </w:r>
      <w:r w:rsidR="00A744C9" w:rsidRPr="0026480A">
        <w:rPr>
          <w:rFonts w:asciiTheme="minorHAnsi" w:hAnsiTheme="minorHAnsi" w:cs="Arial"/>
          <w:b/>
          <w:sz w:val="22"/>
          <w:szCs w:val="22"/>
        </w:rPr>
        <w:t>ssessment</w:t>
      </w:r>
      <w:proofErr w:type="gramEnd"/>
      <w:r w:rsidR="00A744C9" w:rsidRPr="0026480A">
        <w:rPr>
          <w:rFonts w:asciiTheme="minorHAnsi" w:hAnsiTheme="minorHAnsi" w:cs="Arial"/>
          <w:b/>
          <w:sz w:val="22"/>
          <w:szCs w:val="22"/>
        </w:rPr>
        <w:t xml:space="preserve"> </w:t>
      </w:r>
      <w:r w:rsidR="003C7785" w:rsidRPr="0026480A">
        <w:rPr>
          <w:rFonts w:asciiTheme="minorHAnsi" w:hAnsiTheme="minorHAnsi" w:cs="Arial"/>
          <w:b/>
          <w:sz w:val="22"/>
          <w:szCs w:val="22"/>
        </w:rPr>
        <w:t>on which marking is based</w:t>
      </w:r>
      <w:r w:rsidR="00ED0CF7" w:rsidRPr="0026480A">
        <w:rPr>
          <w:rFonts w:asciiTheme="minorHAnsi" w:hAnsiTheme="minorHAnsi" w:cs="Arial"/>
          <w:b/>
          <w:sz w:val="22"/>
          <w:szCs w:val="22"/>
        </w:rPr>
        <w:t>:</w:t>
      </w:r>
    </w:p>
    <w:p w14:paraId="32C783CE" w14:textId="77777777" w:rsidR="00ED0CF7" w:rsidRPr="0026480A" w:rsidRDefault="00ED0CF7" w:rsidP="00ED0CF7">
      <w:pPr>
        <w:rPr>
          <w:rFonts w:asciiTheme="minorHAnsi" w:hAnsiTheme="minorHAnsi" w:cs="Arial"/>
          <w:b/>
          <w:sz w:val="22"/>
          <w:szCs w:val="22"/>
        </w:rPr>
      </w:pPr>
    </w:p>
    <w:p w14:paraId="2B183F0B"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 xml:space="preserve">A six point </w:t>
      </w:r>
      <w:r w:rsidR="00A744C9" w:rsidRPr="0026480A">
        <w:rPr>
          <w:rFonts w:asciiTheme="minorHAnsi" w:hAnsiTheme="minorHAnsi" w:cs="Arial"/>
          <w:sz w:val="22"/>
          <w:szCs w:val="22"/>
          <w:lang w:val="en-US"/>
        </w:rPr>
        <w:t>‘</w:t>
      </w:r>
      <w:r w:rsidRPr="0026480A">
        <w:rPr>
          <w:rFonts w:asciiTheme="minorHAnsi" w:hAnsiTheme="minorHAnsi" w:cs="Arial"/>
          <w:sz w:val="22"/>
          <w:szCs w:val="22"/>
          <w:lang w:val="en-US"/>
        </w:rPr>
        <w:t>close</w:t>
      </w:r>
      <w:r w:rsidR="00A744C9" w:rsidRPr="0026480A">
        <w:rPr>
          <w:rFonts w:asciiTheme="minorHAnsi" w:hAnsiTheme="minorHAnsi" w:cs="Arial"/>
          <w:sz w:val="22"/>
          <w:szCs w:val="22"/>
          <w:lang w:val="en-US"/>
        </w:rPr>
        <w:t xml:space="preserve">d’ </w:t>
      </w:r>
      <w:r w:rsidRPr="0026480A">
        <w:rPr>
          <w:rFonts w:asciiTheme="minorHAnsi" w:hAnsiTheme="minorHAnsi" w:cs="Arial"/>
          <w:sz w:val="22"/>
          <w:szCs w:val="22"/>
          <w:lang w:val="en-US"/>
        </w:rPr>
        <w:t>marking system is used, the marks being:</w:t>
      </w:r>
    </w:p>
    <w:p w14:paraId="5C374E3A" w14:textId="77777777" w:rsidR="00ED0CF7" w:rsidRPr="0026480A" w:rsidRDefault="00ED0CF7" w:rsidP="00ED0CF7">
      <w:pPr>
        <w:rPr>
          <w:rFonts w:asciiTheme="minorHAnsi" w:hAnsiTheme="minorHAnsi" w:cs="Arial"/>
          <w:b/>
          <w:bCs/>
          <w:sz w:val="22"/>
          <w:szCs w:val="22"/>
          <w:lang w:val="en-US"/>
        </w:rPr>
      </w:pPr>
    </w:p>
    <w:p w14:paraId="50C100FA" w14:textId="77777777"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Bad Fail / Veto</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0</w:t>
      </w:r>
    </w:p>
    <w:p w14:paraId="174F64F8" w14:textId="77777777"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Fail</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1</w:t>
      </w:r>
    </w:p>
    <w:p w14:paraId="5BE13205" w14:textId="77777777"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Bare Fail</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2</w:t>
      </w:r>
    </w:p>
    <w:p w14:paraId="6948BEEF" w14:textId="77777777" w:rsidR="00ED0CF7" w:rsidRPr="0026480A" w:rsidRDefault="00ED0CF7" w:rsidP="00ED0CF7">
      <w:pPr>
        <w:pStyle w:val="Heading3"/>
        <w:ind w:left="2160" w:firstLine="720"/>
        <w:jc w:val="left"/>
        <w:rPr>
          <w:rFonts w:asciiTheme="minorHAnsi" w:hAnsiTheme="minorHAnsi" w:cs="Arial"/>
          <w:sz w:val="22"/>
          <w:szCs w:val="22"/>
        </w:rPr>
      </w:pPr>
      <w:r w:rsidRPr="0026480A">
        <w:rPr>
          <w:rFonts w:asciiTheme="minorHAnsi" w:hAnsiTheme="minorHAnsi" w:cs="Arial"/>
          <w:sz w:val="22"/>
          <w:szCs w:val="22"/>
        </w:rPr>
        <w:t>Pass</w:t>
      </w:r>
      <w:r w:rsidRPr="0026480A">
        <w:rPr>
          <w:rFonts w:asciiTheme="minorHAnsi" w:hAnsiTheme="minorHAnsi" w:cs="Arial"/>
          <w:sz w:val="22"/>
          <w:szCs w:val="22"/>
        </w:rPr>
        <w:tab/>
      </w:r>
      <w:r w:rsidRPr="0026480A">
        <w:rPr>
          <w:rFonts w:asciiTheme="minorHAnsi" w:hAnsiTheme="minorHAnsi" w:cs="Arial"/>
          <w:sz w:val="22"/>
          <w:szCs w:val="22"/>
        </w:rPr>
        <w:tab/>
      </w:r>
      <w:r w:rsidRPr="0026480A">
        <w:rPr>
          <w:rFonts w:asciiTheme="minorHAnsi" w:hAnsiTheme="minorHAnsi" w:cs="Arial"/>
          <w:sz w:val="22"/>
          <w:szCs w:val="22"/>
        </w:rPr>
        <w:tab/>
        <w:t>3</w:t>
      </w:r>
    </w:p>
    <w:p w14:paraId="26D1BDDA" w14:textId="77777777"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Good Pass</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4</w:t>
      </w:r>
    </w:p>
    <w:p w14:paraId="576D24AB" w14:textId="77777777"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Excellent</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5</w:t>
      </w:r>
    </w:p>
    <w:p w14:paraId="1124911C" w14:textId="77777777" w:rsidR="00ED0CF7" w:rsidRPr="0026480A" w:rsidRDefault="00ED0CF7" w:rsidP="00ED0CF7">
      <w:pPr>
        <w:rPr>
          <w:rFonts w:asciiTheme="minorHAnsi" w:hAnsiTheme="minorHAnsi" w:cs="Arial"/>
          <w:b/>
          <w:bCs/>
          <w:sz w:val="22"/>
          <w:szCs w:val="22"/>
          <w:lang w:val="en-US"/>
        </w:rPr>
      </w:pPr>
    </w:p>
    <w:p w14:paraId="42DFA29C" w14:textId="77777777" w:rsidR="00ED0CF7" w:rsidRPr="0026480A" w:rsidRDefault="00ED0CF7" w:rsidP="00ED0CF7">
      <w:pPr>
        <w:rPr>
          <w:rFonts w:asciiTheme="minorHAnsi" w:hAnsiTheme="minorHAnsi" w:cs="Arial"/>
          <w:b/>
          <w:bCs/>
          <w:sz w:val="22"/>
          <w:szCs w:val="22"/>
          <w:lang w:val="en-US"/>
        </w:rPr>
      </w:pPr>
    </w:p>
    <w:p w14:paraId="186E006F"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 xml:space="preserve">The marking system is designed as a closed marking system. </w:t>
      </w:r>
    </w:p>
    <w:p w14:paraId="4F1359EC" w14:textId="77777777" w:rsidR="007A4615"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 xml:space="preserve">Each section of the exam (apart from the MCQ) is scored by a pair of examiners. </w:t>
      </w:r>
    </w:p>
    <w:p w14:paraId="346D8408" w14:textId="77777777" w:rsidR="007A4615" w:rsidRPr="0026480A" w:rsidRDefault="007A4615" w:rsidP="0099126C">
      <w:pPr>
        <w:rPr>
          <w:rFonts w:asciiTheme="minorHAnsi" w:hAnsiTheme="minorHAnsi" w:cs="Arial"/>
          <w:sz w:val="22"/>
          <w:szCs w:val="22"/>
          <w:lang w:val="en-US"/>
        </w:rPr>
      </w:pPr>
    </w:p>
    <w:p w14:paraId="686F03D1" w14:textId="77777777" w:rsidR="007A4615" w:rsidRPr="0026480A" w:rsidRDefault="007A4615" w:rsidP="007A4615">
      <w:pPr>
        <w:rPr>
          <w:rFonts w:asciiTheme="minorHAnsi" w:hAnsiTheme="minorHAnsi" w:cs="Arial"/>
          <w:sz w:val="22"/>
          <w:szCs w:val="22"/>
          <w:lang w:val="en-US"/>
        </w:rPr>
      </w:pPr>
      <w:r w:rsidRPr="0026480A">
        <w:rPr>
          <w:rFonts w:asciiTheme="minorHAnsi" w:hAnsiTheme="minorHAnsi" w:cs="Arial"/>
          <w:sz w:val="22"/>
          <w:szCs w:val="22"/>
          <w:lang w:val="en-US"/>
        </w:rPr>
        <w:t>i</w:t>
      </w:r>
      <w:r w:rsidR="00206CE2" w:rsidRPr="0026480A">
        <w:rPr>
          <w:rFonts w:asciiTheme="minorHAnsi" w:hAnsiTheme="minorHAnsi" w:cs="Arial"/>
          <w:sz w:val="22"/>
          <w:szCs w:val="22"/>
          <w:lang w:val="en-US"/>
        </w:rPr>
        <w:t>.</w:t>
      </w:r>
      <w:r w:rsidRPr="0026480A">
        <w:rPr>
          <w:rFonts w:asciiTheme="minorHAnsi" w:hAnsiTheme="minorHAnsi" w:cs="Arial"/>
          <w:sz w:val="22"/>
          <w:szCs w:val="22"/>
          <w:lang w:val="en-US"/>
        </w:rPr>
        <w:t>e</w:t>
      </w:r>
      <w:r w:rsidR="00206CE2" w:rsidRPr="0026480A">
        <w:rPr>
          <w:rFonts w:asciiTheme="minorHAnsi" w:hAnsiTheme="minorHAnsi" w:cs="Arial"/>
          <w:sz w:val="22"/>
          <w:szCs w:val="22"/>
          <w:lang w:val="en-US"/>
        </w:rPr>
        <w:t>.</w:t>
      </w:r>
      <w:r w:rsidRPr="0026480A">
        <w:rPr>
          <w:rFonts w:asciiTheme="minorHAnsi" w:hAnsiTheme="minorHAnsi" w:cs="Arial"/>
          <w:sz w:val="22"/>
          <w:szCs w:val="22"/>
          <w:lang w:val="en-US"/>
        </w:rPr>
        <w:t>:</w:t>
      </w:r>
      <w:r w:rsidRPr="0026480A">
        <w:rPr>
          <w:rFonts w:asciiTheme="minorHAnsi" w:hAnsiTheme="minorHAnsi" w:cs="Arial"/>
          <w:sz w:val="22"/>
          <w:szCs w:val="22"/>
          <w:lang w:val="en-US"/>
        </w:rPr>
        <w:tab/>
        <w:t>All written papers are exchanged between a pair of examiners</w:t>
      </w:r>
    </w:p>
    <w:p w14:paraId="05F24BC3" w14:textId="77777777" w:rsidR="007A4615" w:rsidRPr="0026480A" w:rsidRDefault="007A4615" w:rsidP="007A4615">
      <w:pPr>
        <w:rPr>
          <w:rFonts w:asciiTheme="minorHAnsi" w:hAnsiTheme="minorHAnsi" w:cs="Arial"/>
          <w:sz w:val="22"/>
          <w:szCs w:val="22"/>
          <w:lang w:val="en-US"/>
        </w:rPr>
      </w:pPr>
      <w:r w:rsidRPr="0026480A">
        <w:rPr>
          <w:rFonts w:asciiTheme="minorHAnsi" w:hAnsiTheme="minorHAnsi" w:cs="Arial"/>
          <w:sz w:val="22"/>
          <w:szCs w:val="22"/>
          <w:lang w:val="en-US"/>
        </w:rPr>
        <w:tab/>
        <w:t>2 examiners for each clinic</w:t>
      </w:r>
    </w:p>
    <w:p w14:paraId="3B511B5B" w14:textId="77777777" w:rsidR="007A4615" w:rsidRPr="0026480A" w:rsidRDefault="007A4615" w:rsidP="007A4615">
      <w:pPr>
        <w:rPr>
          <w:rFonts w:asciiTheme="minorHAnsi" w:hAnsiTheme="minorHAnsi" w:cs="Arial"/>
          <w:sz w:val="22"/>
          <w:szCs w:val="22"/>
          <w:lang w:val="en-US"/>
        </w:rPr>
      </w:pPr>
      <w:r w:rsidRPr="0026480A">
        <w:rPr>
          <w:rFonts w:asciiTheme="minorHAnsi" w:hAnsiTheme="minorHAnsi" w:cs="Arial"/>
          <w:sz w:val="22"/>
          <w:szCs w:val="22"/>
          <w:lang w:val="en-US"/>
        </w:rPr>
        <w:tab/>
        <w:t>2 examiners for each viva</w:t>
      </w:r>
    </w:p>
    <w:p w14:paraId="31934FA5" w14:textId="77777777" w:rsidR="007A4615" w:rsidRPr="0026480A" w:rsidRDefault="007A4615" w:rsidP="0099126C">
      <w:pPr>
        <w:rPr>
          <w:rFonts w:asciiTheme="minorHAnsi" w:hAnsiTheme="minorHAnsi" w:cs="Arial"/>
          <w:sz w:val="22"/>
          <w:szCs w:val="22"/>
          <w:lang w:val="en-US"/>
        </w:rPr>
      </w:pPr>
    </w:p>
    <w:p w14:paraId="7B6341C2" w14:textId="17CF305A" w:rsidR="0099126C" w:rsidRPr="0026480A" w:rsidRDefault="0099126C" w:rsidP="007A4615">
      <w:pPr>
        <w:rPr>
          <w:rFonts w:asciiTheme="minorHAnsi" w:hAnsiTheme="minorHAnsi" w:cs="Arial"/>
          <w:sz w:val="22"/>
          <w:szCs w:val="22"/>
        </w:rPr>
      </w:pPr>
      <w:r w:rsidRPr="0026480A">
        <w:rPr>
          <w:rFonts w:asciiTheme="minorHAnsi" w:hAnsiTheme="minorHAnsi" w:cs="Arial"/>
          <w:sz w:val="22"/>
          <w:szCs w:val="22"/>
          <w:lang w:val="en-US"/>
        </w:rPr>
        <w:t>The scores awarded to each candidate at all interactive sections of the exam must be agreed and recorded by the examiner pair at the end of each section of the exam – before beginning to examine another candidate.</w:t>
      </w:r>
      <w:r w:rsidR="007A4615" w:rsidRPr="0026480A">
        <w:rPr>
          <w:rFonts w:asciiTheme="minorHAnsi" w:hAnsiTheme="minorHAnsi" w:cs="Arial"/>
          <w:sz w:val="22"/>
          <w:szCs w:val="22"/>
          <w:lang w:val="en-US"/>
        </w:rPr>
        <w:t xml:space="preserve"> </w:t>
      </w:r>
      <w:r w:rsidR="00206CE2" w:rsidRPr="0026480A">
        <w:rPr>
          <w:rFonts w:asciiTheme="minorHAnsi" w:hAnsiTheme="minorHAnsi" w:cs="Arial"/>
          <w:sz w:val="22"/>
          <w:szCs w:val="22"/>
          <w:lang w:val="en-US"/>
        </w:rPr>
        <w:t xml:space="preserve"> </w:t>
      </w:r>
      <w:r w:rsidRPr="0026480A">
        <w:rPr>
          <w:rFonts w:asciiTheme="minorHAnsi" w:hAnsiTheme="minorHAnsi" w:cs="Arial"/>
          <w:sz w:val="22"/>
          <w:szCs w:val="22"/>
        </w:rPr>
        <w:t xml:space="preserve">It is anticipated that the </w:t>
      </w:r>
      <w:r w:rsidR="00206CE2" w:rsidRPr="0026480A">
        <w:rPr>
          <w:rFonts w:asciiTheme="minorHAnsi" w:hAnsiTheme="minorHAnsi" w:cs="Arial"/>
          <w:sz w:val="22"/>
          <w:szCs w:val="22"/>
        </w:rPr>
        <w:t>E</w:t>
      </w:r>
      <w:r w:rsidRPr="0026480A">
        <w:rPr>
          <w:rFonts w:asciiTheme="minorHAnsi" w:hAnsiTheme="minorHAnsi" w:cs="Arial"/>
          <w:sz w:val="22"/>
          <w:szCs w:val="22"/>
        </w:rPr>
        <w:t xml:space="preserve">xtern </w:t>
      </w:r>
      <w:r w:rsidR="007A4615" w:rsidRPr="0026480A">
        <w:rPr>
          <w:rFonts w:asciiTheme="minorHAnsi" w:hAnsiTheme="minorHAnsi" w:cs="Arial"/>
          <w:sz w:val="22"/>
          <w:szCs w:val="22"/>
        </w:rPr>
        <w:t>will</w:t>
      </w:r>
      <w:r w:rsidRPr="0026480A">
        <w:rPr>
          <w:rFonts w:asciiTheme="minorHAnsi" w:hAnsiTheme="minorHAnsi" w:cs="Arial"/>
          <w:sz w:val="22"/>
          <w:szCs w:val="22"/>
        </w:rPr>
        <w:t xml:space="preserve"> examine with different </w:t>
      </w:r>
      <w:r w:rsidR="007A4615" w:rsidRPr="0026480A">
        <w:rPr>
          <w:rFonts w:asciiTheme="minorHAnsi" w:hAnsiTheme="minorHAnsi" w:cs="Arial"/>
          <w:sz w:val="22"/>
          <w:szCs w:val="22"/>
        </w:rPr>
        <w:t>pairs</w:t>
      </w:r>
      <w:r w:rsidRPr="0026480A">
        <w:rPr>
          <w:rFonts w:asciiTheme="minorHAnsi" w:hAnsiTheme="minorHAnsi" w:cs="Arial"/>
          <w:sz w:val="22"/>
          <w:szCs w:val="22"/>
        </w:rPr>
        <w:t xml:space="preserve"> of examiners throughout the day, and may act at times as an observer, at his/her discretion.</w:t>
      </w:r>
    </w:p>
    <w:p w14:paraId="29DEA0FF" w14:textId="77777777" w:rsidR="0099126C" w:rsidRPr="0026480A" w:rsidRDefault="0099126C" w:rsidP="00ED0CF7">
      <w:pPr>
        <w:rPr>
          <w:rFonts w:asciiTheme="minorHAnsi" w:hAnsiTheme="minorHAnsi" w:cs="Arial"/>
          <w:b/>
          <w:bCs/>
          <w:sz w:val="22"/>
          <w:szCs w:val="22"/>
          <w:lang w:val="en-US"/>
        </w:rPr>
      </w:pPr>
    </w:p>
    <w:p w14:paraId="5CD3114E" w14:textId="77777777" w:rsidR="0099126C" w:rsidRPr="0026480A" w:rsidRDefault="0099126C" w:rsidP="00ED0CF7">
      <w:pPr>
        <w:rPr>
          <w:rFonts w:asciiTheme="minorHAnsi" w:hAnsiTheme="minorHAnsi" w:cs="Arial"/>
          <w:b/>
          <w:bCs/>
          <w:sz w:val="22"/>
          <w:szCs w:val="22"/>
          <w:lang w:val="en-US"/>
        </w:rPr>
      </w:pPr>
    </w:p>
    <w:p w14:paraId="284BBFCB" w14:textId="77777777" w:rsidR="007A4615" w:rsidRPr="0026480A" w:rsidRDefault="007A4615" w:rsidP="00ED0CF7">
      <w:pPr>
        <w:rPr>
          <w:rFonts w:asciiTheme="minorHAnsi" w:hAnsiTheme="minorHAnsi" w:cs="Arial"/>
          <w:b/>
          <w:bCs/>
          <w:sz w:val="22"/>
          <w:szCs w:val="22"/>
          <w:lang w:val="en-US"/>
        </w:rPr>
      </w:pPr>
      <w:proofErr w:type="gramStart"/>
      <w:r w:rsidRPr="0026480A">
        <w:rPr>
          <w:rFonts w:asciiTheme="minorHAnsi" w:hAnsiTheme="minorHAnsi" w:cs="Arial"/>
          <w:b/>
          <w:bCs/>
          <w:sz w:val="22"/>
          <w:szCs w:val="22"/>
          <w:lang w:val="en-US"/>
        </w:rPr>
        <w:t xml:space="preserve">d.  </w:t>
      </w:r>
      <w:r w:rsidR="00670A7B" w:rsidRPr="0026480A">
        <w:rPr>
          <w:rFonts w:asciiTheme="minorHAnsi" w:hAnsiTheme="minorHAnsi" w:cs="Arial"/>
          <w:b/>
          <w:bCs/>
          <w:sz w:val="22"/>
          <w:szCs w:val="22"/>
          <w:lang w:val="en-US"/>
        </w:rPr>
        <w:t>Application</w:t>
      </w:r>
      <w:proofErr w:type="gramEnd"/>
      <w:r w:rsidR="00670A7B" w:rsidRPr="0026480A">
        <w:rPr>
          <w:rFonts w:asciiTheme="minorHAnsi" w:hAnsiTheme="minorHAnsi" w:cs="Arial"/>
          <w:b/>
          <w:bCs/>
          <w:sz w:val="22"/>
          <w:szCs w:val="22"/>
          <w:lang w:val="en-US"/>
        </w:rPr>
        <w:t xml:space="preserve"> of the marking system to various s</w:t>
      </w:r>
      <w:r w:rsidRPr="0026480A">
        <w:rPr>
          <w:rFonts w:asciiTheme="minorHAnsi" w:hAnsiTheme="minorHAnsi" w:cs="Arial"/>
          <w:b/>
          <w:bCs/>
          <w:sz w:val="22"/>
          <w:szCs w:val="22"/>
          <w:lang w:val="en-US"/>
        </w:rPr>
        <w:t>ections of the Exam</w:t>
      </w:r>
    </w:p>
    <w:p w14:paraId="7D099C25" w14:textId="77777777" w:rsidR="007A4615" w:rsidRPr="0026480A" w:rsidRDefault="007A4615" w:rsidP="00ED0CF7">
      <w:pPr>
        <w:rPr>
          <w:rFonts w:asciiTheme="minorHAnsi" w:hAnsiTheme="minorHAnsi" w:cs="Arial"/>
          <w:b/>
          <w:bCs/>
          <w:sz w:val="22"/>
          <w:szCs w:val="22"/>
          <w:lang w:val="en-US"/>
        </w:rPr>
      </w:pPr>
    </w:p>
    <w:p w14:paraId="74B829A1" w14:textId="77777777" w:rsidR="00670A7B" w:rsidRPr="0026480A" w:rsidRDefault="00670A7B" w:rsidP="00ED0CF7">
      <w:pPr>
        <w:rPr>
          <w:rFonts w:asciiTheme="minorHAnsi" w:hAnsiTheme="minorHAnsi" w:cs="Arial"/>
          <w:b/>
          <w:bCs/>
          <w:sz w:val="22"/>
          <w:szCs w:val="22"/>
          <w:lang w:val="en-US"/>
        </w:rPr>
      </w:pPr>
    </w:p>
    <w:p w14:paraId="5821FECC" w14:textId="4F2CA5A6" w:rsidR="00206CE2" w:rsidRPr="0026480A" w:rsidRDefault="00ED0CF7" w:rsidP="0026480A">
      <w:pPr>
        <w:pStyle w:val="ListParagraph"/>
        <w:numPr>
          <w:ilvl w:val="0"/>
          <w:numId w:val="15"/>
        </w:numPr>
        <w:rPr>
          <w:rFonts w:asciiTheme="minorHAnsi" w:hAnsiTheme="minorHAnsi" w:cs="Arial"/>
          <w:sz w:val="22"/>
          <w:szCs w:val="22"/>
          <w:lang w:val="en-US"/>
        </w:rPr>
      </w:pPr>
      <w:r w:rsidRPr="0026480A">
        <w:rPr>
          <w:rFonts w:asciiTheme="minorHAnsi" w:hAnsiTheme="minorHAnsi" w:cs="Arial"/>
          <w:b/>
          <w:bCs/>
          <w:sz w:val="22"/>
          <w:szCs w:val="22"/>
          <w:lang w:val="en-US"/>
        </w:rPr>
        <w:t>MCQ</w:t>
      </w:r>
      <w:r w:rsidR="0017621C" w:rsidRPr="0026480A">
        <w:rPr>
          <w:rFonts w:asciiTheme="minorHAnsi" w:hAnsiTheme="minorHAnsi" w:cs="Arial"/>
          <w:b/>
          <w:bCs/>
          <w:sz w:val="22"/>
          <w:szCs w:val="22"/>
          <w:lang w:val="en-US"/>
        </w:rPr>
        <w:t xml:space="preserve"> Section</w:t>
      </w:r>
      <w:r w:rsidR="00206CE2" w:rsidRPr="0026480A">
        <w:rPr>
          <w:rFonts w:asciiTheme="minorHAnsi" w:hAnsiTheme="minorHAnsi" w:cs="Arial"/>
          <w:b/>
          <w:bCs/>
          <w:sz w:val="22"/>
          <w:szCs w:val="22"/>
          <w:lang w:val="en-US"/>
        </w:rPr>
        <w:t>:</w:t>
      </w:r>
      <w:r w:rsidRPr="0026480A">
        <w:rPr>
          <w:rFonts w:asciiTheme="minorHAnsi" w:hAnsiTheme="minorHAnsi" w:cs="Arial"/>
          <w:b/>
          <w:bCs/>
          <w:sz w:val="22"/>
          <w:szCs w:val="22"/>
          <w:lang w:val="en-US"/>
        </w:rPr>
        <w:tab/>
      </w:r>
      <w:r w:rsidRPr="0026480A">
        <w:rPr>
          <w:rFonts w:asciiTheme="minorHAnsi" w:hAnsiTheme="minorHAnsi" w:cs="Arial"/>
          <w:sz w:val="22"/>
          <w:szCs w:val="22"/>
          <w:lang w:val="en-US"/>
        </w:rPr>
        <w:tab/>
      </w:r>
    </w:p>
    <w:p w14:paraId="2B38B4F2" w14:textId="77777777" w:rsidR="00206CE2" w:rsidRPr="0026480A" w:rsidRDefault="00206CE2" w:rsidP="0026480A">
      <w:pPr>
        <w:pStyle w:val="ListParagraph"/>
        <w:rPr>
          <w:rFonts w:asciiTheme="minorHAnsi" w:hAnsiTheme="minorHAnsi" w:cs="Arial"/>
          <w:sz w:val="22"/>
          <w:szCs w:val="22"/>
          <w:lang w:val="en-US"/>
        </w:rPr>
      </w:pPr>
    </w:p>
    <w:p w14:paraId="398283C7" w14:textId="77777777" w:rsidR="00ED0CF7" w:rsidRPr="0026480A" w:rsidRDefault="00ED0CF7" w:rsidP="0026480A">
      <w:pPr>
        <w:pStyle w:val="ListParagraph"/>
        <w:rPr>
          <w:rFonts w:asciiTheme="minorHAnsi" w:hAnsiTheme="minorHAnsi" w:cs="Arial"/>
          <w:sz w:val="22"/>
          <w:szCs w:val="22"/>
          <w:lang w:val="en-US"/>
        </w:rPr>
      </w:pPr>
      <w:r w:rsidRPr="0026480A">
        <w:rPr>
          <w:rFonts w:asciiTheme="minorHAnsi" w:hAnsiTheme="minorHAnsi" w:cs="Arial"/>
          <w:sz w:val="22"/>
          <w:szCs w:val="22"/>
          <w:lang w:val="en-US"/>
        </w:rPr>
        <w:t xml:space="preserve">The MCQ </w:t>
      </w:r>
      <w:r w:rsidR="003C7785" w:rsidRPr="0026480A">
        <w:rPr>
          <w:rFonts w:asciiTheme="minorHAnsi" w:hAnsiTheme="minorHAnsi" w:cs="Arial"/>
          <w:sz w:val="22"/>
          <w:szCs w:val="22"/>
          <w:lang w:val="en-US"/>
        </w:rPr>
        <w:t xml:space="preserve">is </w:t>
      </w:r>
      <w:r w:rsidRPr="0026480A">
        <w:rPr>
          <w:rFonts w:asciiTheme="minorHAnsi" w:hAnsiTheme="minorHAnsi" w:cs="Arial"/>
          <w:sz w:val="22"/>
          <w:szCs w:val="22"/>
          <w:lang w:val="en-US"/>
        </w:rPr>
        <w:t>marked as</w:t>
      </w:r>
    </w:p>
    <w:p w14:paraId="5F06374B" w14:textId="77777777" w:rsidR="003C7785" w:rsidRPr="0026480A" w:rsidRDefault="003C7785" w:rsidP="00ED0CF7">
      <w:pPr>
        <w:rPr>
          <w:rFonts w:asciiTheme="minorHAnsi" w:hAnsiTheme="minorHAnsi" w:cs="Arial"/>
          <w:sz w:val="22"/>
          <w:szCs w:val="22"/>
          <w:lang w:val="en-US"/>
        </w:rPr>
      </w:pPr>
    </w:p>
    <w:p w14:paraId="0C841576"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17621C" w:rsidRPr="0026480A">
        <w:rPr>
          <w:rFonts w:asciiTheme="minorHAnsi" w:hAnsiTheme="minorHAnsi" w:cs="Arial"/>
          <w:sz w:val="22"/>
          <w:szCs w:val="22"/>
          <w:lang w:val="en-US"/>
        </w:rPr>
        <w:tab/>
      </w:r>
      <w:r w:rsidRPr="0026480A">
        <w:rPr>
          <w:rFonts w:asciiTheme="minorHAnsi" w:hAnsiTheme="minorHAnsi" w:cs="Arial"/>
          <w:sz w:val="22"/>
          <w:szCs w:val="22"/>
          <w:lang w:val="en-US"/>
        </w:rPr>
        <w:t>1 mark</w:t>
      </w:r>
      <w:r w:rsidRPr="0026480A">
        <w:rPr>
          <w:rFonts w:asciiTheme="minorHAnsi" w:hAnsiTheme="minorHAnsi" w:cs="Arial"/>
          <w:sz w:val="22"/>
          <w:szCs w:val="22"/>
          <w:lang w:val="en-US"/>
        </w:rPr>
        <w:tab/>
        <w:t>= correct answer</w:t>
      </w:r>
    </w:p>
    <w:p w14:paraId="423801D8"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17621C" w:rsidRPr="0026480A">
        <w:rPr>
          <w:rFonts w:asciiTheme="minorHAnsi" w:hAnsiTheme="minorHAnsi" w:cs="Arial"/>
          <w:sz w:val="22"/>
          <w:szCs w:val="22"/>
          <w:lang w:val="en-US"/>
        </w:rPr>
        <w:tab/>
      </w:r>
      <w:r w:rsidRPr="0026480A">
        <w:rPr>
          <w:rFonts w:asciiTheme="minorHAnsi" w:hAnsiTheme="minorHAnsi" w:cs="Arial"/>
          <w:sz w:val="22"/>
          <w:szCs w:val="22"/>
          <w:lang w:val="en-US"/>
        </w:rPr>
        <w:t>0 mark</w:t>
      </w:r>
      <w:r w:rsidRPr="0026480A">
        <w:rPr>
          <w:rFonts w:asciiTheme="minorHAnsi" w:hAnsiTheme="minorHAnsi" w:cs="Arial"/>
          <w:sz w:val="22"/>
          <w:szCs w:val="22"/>
          <w:lang w:val="en-US"/>
        </w:rPr>
        <w:tab/>
        <w:t>= incorrect answer</w:t>
      </w:r>
      <w:r w:rsidR="0099126C" w:rsidRPr="0026480A">
        <w:rPr>
          <w:rFonts w:asciiTheme="minorHAnsi" w:hAnsiTheme="minorHAnsi" w:cs="Arial"/>
          <w:sz w:val="22"/>
          <w:szCs w:val="22"/>
          <w:lang w:val="en-US"/>
        </w:rPr>
        <w:t xml:space="preserve"> or no answer</w:t>
      </w:r>
    </w:p>
    <w:p w14:paraId="79AB9B39" w14:textId="77777777" w:rsidR="00ED0CF7" w:rsidRPr="0026480A" w:rsidRDefault="00ED0CF7" w:rsidP="00ED0CF7">
      <w:pPr>
        <w:rPr>
          <w:rFonts w:asciiTheme="minorHAnsi" w:hAnsiTheme="minorHAnsi" w:cs="Arial"/>
          <w:sz w:val="22"/>
          <w:szCs w:val="22"/>
          <w:lang w:val="en-US"/>
        </w:rPr>
      </w:pPr>
    </w:p>
    <w:p w14:paraId="476EDF27" w14:textId="77777777"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proofErr w:type="gramStart"/>
      <w:r w:rsidRPr="0026480A">
        <w:rPr>
          <w:rFonts w:asciiTheme="minorHAnsi" w:hAnsiTheme="minorHAnsi" w:cs="Arial"/>
          <w:sz w:val="22"/>
          <w:szCs w:val="22"/>
          <w:lang w:val="en-US"/>
        </w:rPr>
        <w:t>i.e</w:t>
      </w:r>
      <w:proofErr w:type="gramEnd"/>
      <w:r w:rsidRPr="0026480A">
        <w:rPr>
          <w:rFonts w:asciiTheme="minorHAnsi" w:hAnsiTheme="minorHAnsi" w:cs="Arial"/>
          <w:sz w:val="22"/>
          <w:szCs w:val="22"/>
          <w:lang w:val="en-US"/>
        </w:rPr>
        <w:t>. there is no negative marking in the MCQ</w:t>
      </w:r>
    </w:p>
    <w:p w14:paraId="0373C858" w14:textId="77777777" w:rsidR="00ED0CF7" w:rsidRPr="0026480A" w:rsidRDefault="00ED0CF7" w:rsidP="00ED0CF7">
      <w:pPr>
        <w:rPr>
          <w:rFonts w:asciiTheme="minorHAnsi" w:hAnsiTheme="minorHAnsi" w:cs="Arial"/>
          <w:sz w:val="22"/>
          <w:szCs w:val="22"/>
          <w:lang w:val="en-US"/>
        </w:rPr>
      </w:pPr>
    </w:p>
    <w:p w14:paraId="0BD97E09" w14:textId="77777777" w:rsidR="00ED0CF7" w:rsidRPr="0026480A" w:rsidRDefault="00ED0CF7">
      <w:pPr>
        <w:rPr>
          <w:rFonts w:asciiTheme="minorHAnsi" w:hAnsiTheme="minorHAnsi" w:cs="Arial"/>
          <w:sz w:val="22"/>
          <w:szCs w:val="22"/>
        </w:rPr>
      </w:pPr>
    </w:p>
    <w:p w14:paraId="31C4DD3D"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For the MCQ, the pass mark is the median mark. The MCQ score is converted to the close</w:t>
      </w:r>
      <w:r w:rsidR="007A4615" w:rsidRPr="0026480A">
        <w:rPr>
          <w:rFonts w:asciiTheme="minorHAnsi" w:hAnsiTheme="minorHAnsi" w:cs="Arial"/>
          <w:sz w:val="22"/>
          <w:szCs w:val="22"/>
          <w:lang w:val="en-US"/>
        </w:rPr>
        <w:t xml:space="preserve">d </w:t>
      </w:r>
      <w:r w:rsidRPr="0026480A">
        <w:rPr>
          <w:rFonts w:asciiTheme="minorHAnsi" w:hAnsiTheme="minorHAnsi" w:cs="Arial"/>
          <w:sz w:val="22"/>
          <w:szCs w:val="22"/>
          <w:lang w:val="en-US"/>
        </w:rPr>
        <w:t>marking system, such that</w:t>
      </w:r>
    </w:p>
    <w:p w14:paraId="686828F3" w14:textId="77777777" w:rsidR="0099126C" w:rsidRPr="0026480A" w:rsidRDefault="0099126C" w:rsidP="0099126C">
      <w:pPr>
        <w:rPr>
          <w:rFonts w:asciiTheme="minorHAnsi" w:hAnsiTheme="minorHAnsi" w:cs="Arial"/>
          <w:sz w:val="22"/>
          <w:szCs w:val="22"/>
          <w:lang w:val="en-US"/>
        </w:rPr>
      </w:pPr>
    </w:p>
    <w:p w14:paraId="7EF7F087"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ab/>
        <w:t>&lt; Median – 2 SD</w:t>
      </w:r>
      <w:r w:rsidRPr="0026480A">
        <w:rPr>
          <w:rFonts w:asciiTheme="minorHAnsi" w:hAnsiTheme="minorHAnsi" w:cs="Arial"/>
          <w:sz w:val="22"/>
          <w:szCs w:val="22"/>
          <w:lang w:val="en-US"/>
        </w:rPr>
        <w:tab/>
        <w:t xml:space="preserve">= </w:t>
      </w:r>
      <w:r w:rsidRPr="0026480A">
        <w:rPr>
          <w:rFonts w:asciiTheme="minorHAnsi" w:hAnsiTheme="minorHAnsi" w:cs="Arial"/>
          <w:sz w:val="22"/>
          <w:szCs w:val="22"/>
          <w:lang w:val="en-US"/>
        </w:rPr>
        <w:tab/>
        <w:t>0</w:t>
      </w:r>
    </w:p>
    <w:p w14:paraId="08D36DB9"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Median – 2 SD</w:t>
      </w:r>
      <w:r w:rsidRPr="0026480A">
        <w:rPr>
          <w:rFonts w:asciiTheme="minorHAnsi" w:hAnsiTheme="minorHAnsi" w:cs="Arial"/>
          <w:sz w:val="22"/>
          <w:szCs w:val="22"/>
          <w:lang w:val="en-US"/>
        </w:rPr>
        <w:tab/>
        <w:t xml:space="preserve">= </w:t>
      </w:r>
      <w:r w:rsidRPr="0026480A">
        <w:rPr>
          <w:rFonts w:asciiTheme="minorHAnsi" w:hAnsiTheme="minorHAnsi" w:cs="Arial"/>
          <w:sz w:val="22"/>
          <w:szCs w:val="22"/>
          <w:lang w:val="en-US"/>
        </w:rPr>
        <w:tab/>
        <w:t>1</w:t>
      </w:r>
    </w:p>
    <w:p w14:paraId="3224FD4B"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Median – 1 SD</w:t>
      </w:r>
      <w:r w:rsidRPr="0026480A">
        <w:rPr>
          <w:rFonts w:asciiTheme="minorHAnsi" w:hAnsiTheme="minorHAnsi" w:cs="Arial"/>
          <w:sz w:val="22"/>
          <w:szCs w:val="22"/>
          <w:lang w:val="en-US"/>
        </w:rPr>
        <w:tab/>
        <w:t>=</w:t>
      </w:r>
      <w:r w:rsidRPr="0026480A">
        <w:rPr>
          <w:rFonts w:asciiTheme="minorHAnsi" w:hAnsiTheme="minorHAnsi" w:cs="Arial"/>
          <w:sz w:val="22"/>
          <w:szCs w:val="22"/>
          <w:lang w:val="en-US"/>
        </w:rPr>
        <w:tab/>
        <w:t>2</w:t>
      </w:r>
    </w:p>
    <w:p w14:paraId="5015EABB"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Median    </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t>=</w:t>
      </w:r>
      <w:r w:rsidRPr="0026480A">
        <w:rPr>
          <w:rFonts w:asciiTheme="minorHAnsi" w:hAnsiTheme="minorHAnsi" w:cs="Arial"/>
          <w:sz w:val="22"/>
          <w:szCs w:val="22"/>
          <w:lang w:val="en-US"/>
        </w:rPr>
        <w:tab/>
        <w:t>3</w:t>
      </w:r>
    </w:p>
    <w:p w14:paraId="73DAE285" w14:textId="77777777"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Median + 1 SD</w:t>
      </w:r>
      <w:r w:rsidRPr="0026480A">
        <w:rPr>
          <w:rFonts w:asciiTheme="minorHAnsi" w:hAnsiTheme="minorHAnsi" w:cs="Arial"/>
          <w:sz w:val="22"/>
          <w:szCs w:val="22"/>
          <w:lang w:val="en-US"/>
        </w:rPr>
        <w:tab/>
        <w:t>=</w:t>
      </w:r>
      <w:r w:rsidRPr="0026480A">
        <w:rPr>
          <w:rFonts w:asciiTheme="minorHAnsi" w:hAnsiTheme="minorHAnsi" w:cs="Arial"/>
          <w:sz w:val="22"/>
          <w:szCs w:val="22"/>
          <w:lang w:val="en-US"/>
        </w:rPr>
        <w:tab/>
        <w:t>4</w:t>
      </w:r>
    </w:p>
    <w:p w14:paraId="2F30F94F" w14:textId="77777777" w:rsidR="0099126C" w:rsidRPr="0026480A" w:rsidRDefault="0099126C" w:rsidP="0099126C">
      <w:pPr>
        <w:ind w:firstLine="720"/>
        <w:rPr>
          <w:rFonts w:asciiTheme="minorHAnsi" w:hAnsiTheme="minorHAnsi" w:cs="Arial"/>
          <w:sz w:val="22"/>
          <w:szCs w:val="22"/>
          <w:lang w:val="en-US"/>
        </w:rPr>
      </w:pP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Median + 2 SD</w:t>
      </w:r>
      <w:r w:rsidRPr="0026480A">
        <w:rPr>
          <w:rFonts w:asciiTheme="minorHAnsi" w:hAnsiTheme="minorHAnsi" w:cs="Arial"/>
          <w:sz w:val="22"/>
          <w:szCs w:val="22"/>
          <w:lang w:val="en-US"/>
        </w:rPr>
        <w:tab/>
        <w:t>=</w:t>
      </w:r>
      <w:r w:rsidRPr="0026480A">
        <w:rPr>
          <w:rFonts w:asciiTheme="minorHAnsi" w:hAnsiTheme="minorHAnsi" w:cs="Arial"/>
          <w:sz w:val="22"/>
          <w:szCs w:val="22"/>
          <w:lang w:val="en-US"/>
        </w:rPr>
        <w:tab/>
        <w:t>5</w:t>
      </w:r>
    </w:p>
    <w:p w14:paraId="04D9223F" w14:textId="77777777" w:rsidR="0099126C" w:rsidRPr="0026480A" w:rsidRDefault="0099126C">
      <w:pPr>
        <w:rPr>
          <w:rFonts w:asciiTheme="minorHAnsi" w:hAnsiTheme="minorHAnsi" w:cs="Arial"/>
          <w:sz w:val="22"/>
          <w:szCs w:val="22"/>
        </w:rPr>
      </w:pPr>
    </w:p>
    <w:p w14:paraId="1903767F" w14:textId="77777777" w:rsidR="0099126C" w:rsidRPr="0026480A" w:rsidRDefault="0099126C">
      <w:pPr>
        <w:rPr>
          <w:rFonts w:asciiTheme="minorHAnsi" w:hAnsiTheme="minorHAnsi" w:cs="Arial"/>
          <w:sz w:val="22"/>
          <w:szCs w:val="22"/>
        </w:rPr>
      </w:pPr>
    </w:p>
    <w:p w14:paraId="34E5B50A" w14:textId="7EDB9E08" w:rsidR="0099126C" w:rsidRPr="0026480A" w:rsidRDefault="0099126C" w:rsidP="00783B1D">
      <w:pPr>
        <w:rPr>
          <w:rFonts w:asciiTheme="minorHAnsi" w:hAnsiTheme="minorHAnsi" w:cs="Arial"/>
          <w:sz w:val="22"/>
          <w:szCs w:val="22"/>
          <w:lang w:val="en-US"/>
        </w:rPr>
      </w:pPr>
      <w:r w:rsidRPr="0026480A">
        <w:rPr>
          <w:rFonts w:asciiTheme="minorHAnsi" w:hAnsiTheme="minorHAnsi" w:cs="Arial"/>
          <w:sz w:val="22"/>
          <w:szCs w:val="22"/>
          <w:lang w:val="en-US"/>
        </w:rPr>
        <w:t xml:space="preserve">The candidate’s </w:t>
      </w:r>
      <w:proofErr w:type="gramStart"/>
      <w:r w:rsidRPr="0026480A">
        <w:rPr>
          <w:rFonts w:asciiTheme="minorHAnsi" w:hAnsiTheme="minorHAnsi" w:cs="Arial"/>
          <w:sz w:val="22"/>
          <w:szCs w:val="22"/>
          <w:lang w:val="en-US"/>
        </w:rPr>
        <w:t>MCQ  mark</w:t>
      </w:r>
      <w:proofErr w:type="gramEnd"/>
      <w:r w:rsidRPr="0026480A">
        <w:rPr>
          <w:rFonts w:asciiTheme="minorHAnsi" w:hAnsiTheme="minorHAnsi" w:cs="Arial"/>
          <w:sz w:val="22"/>
          <w:szCs w:val="22"/>
          <w:lang w:val="en-US"/>
        </w:rPr>
        <w:t xml:space="preserve"> is converted </w:t>
      </w:r>
      <w:r w:rsidR="00783B1D" w:rsidRPr="0026480A">
        <w:rPr>
          <w:rFonts w:asciiTheme="minorHAnsi" w:hAnsiTheme="minorHAnsi" w:cs="Arial"/>
          <w:sz w:val="22"/>
          <w:szCs w:val="22"/>
          <w:lang w:val="en-US"/>
        </w:rPr>
        <w:t xml:space="preserve">as above </w:t>
      </w:r>
      <w:r w:rsidRPr="0026480A">
        <w:rPr>
          <w:rFonts w:asciiTheme="minorHAnsi" w:hAnsiTheme="minorHAnsi" w:cs="Arial"/>
          <w:sz w:val="22"/>
          <w:szCs w:val="22"/>
          <w:lang w:val="en-US"/>
        </w:rPr>
        <w:t>in the Exams office to the 0 – 5 closed marking system</w:t>
      </w:r>
      <w:r w:rsidR="00783B1D"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before final collation of marks</w:t>
      </w:r>
    </w:p>
    <w:p w14:paraId="6B5EFE5F" w14:textId="77777777" w:rsidR="0099126C" w:rsidRPr="0026480A" w:rsidRDefault="0099126C">
      <w:pPr>
        <w:rPr>
          <w:rFonts w:asciiTheme="minorHAnsi" w:hAnsiTheme="minorHAnsi" w:cs="Arial"/>
          <w:sz w:val="22"/>
          <w:szCs w:val="22"/>
        </w:rPr>
      </w:pPr>
    </w:p>
    <w:p w14:paraId="36517621" w14:textId="2893535B" w:rsidR="00206CE2" w:rsidRPr="0026480A" w:rsidRDefault="00783B1D" w:rsidP="0026480A">
      <w:pPr>
        <w:pStyle w:val="ListParagraph"/>
        <w:numPr>
          <w:ilvl w:val="0"/>
          <w:numId w:val="15"/>
        </w:numPr>
        <w:rPr>
          <w:rFonts w:asciiTheme="minorHAnsi" w:hAnsiTheme="minorHAnsi" w:cs="Arial"/>
          <w:sz w:val="22"/>
          <w:szCs w:val="22"/>
        </w:rPr>
      </w:pPr>
      <w:r w:rsidRPr="0026480A">
        <w:rPr>
          <w:rFonts w:asciiTheme="minorHAnsi" w:hAnsiTheme="minorHAnsi" w:cs="Arial"/>
          <w:b/>
          <w:sz w:val="22"/>
          <w:szCs w:val="22"/>
        </w:rPr>
        <w:t>Paper</w:t>
      </w:r>
      <w:r w:rsidR="005400DF" w:rsidRPr="0026480A">
        <w:rPr>
          <w:rFonts w:asciiTheme="minorHAnsi" w:hAnsiTheme="minorHAnsi" w:cs="Arial"/>
          <w:b/>
          <w:sz w:val="22"/>
          <w:szCs w:val="22"/>
        </w:rPr>
        <w:t xml:space="preserve"> (SAQs)</w:t>
      </w:r>
      <w:r w:rsidR="005B3226" w:rsidRPr="0026480A">
        <w:rPr>
          <w:rFonts w:asciiTheme="minorHAnsi" w:hAnsiTheme="minorHAnsi" w:cs="Arial"/>
          <w:b/>
          <w:sz w:val="22"/>
          <w:szCs w:val="22"/>
        </w:rPr>
        <w:t xml:space="preserve"> section</w:t>
      </w:r>
      <w:r w:rsidR="005400DF" w:rsidRPr="0026480A">
        <w:rPr>
          <w:rFonts w:asciiTheme="minorHAnsi" w:hAnsiTheme="minorHAnsi" w:cs="Arial"/>
          <w:b/>
          <w:sz w:val="22"/>
          <w:szCs w:val="22"/>
        </w:rPr>
        <w:t>:</w:t>
      </w:r>
      <w:r w:rsidR="00ED0CF7" w:rsidRPr="0026480A">
        <w:rPr>
          <w:rFonts w:asciiTheme="minorHAnsi" w:hAnsiTheme="minorHAnsi" w:cs="Arial"/>
          <w:sz w:val="22"/>
          <w:szCs w:val="22"/>
        </w:rPr>
        <w:tab/>
      </w:r>
      <w:r w:rsidRPr="0026480A">
        <w:rPr>
          <w:rFonts w:asciiTheme="minorHAnsi" w:hAnsiTheme="minorHAnsi" w:cs="Arial"/>
          <w:sz w:val="22"/>
          <w:szCs w:val="22"/>
        </w:rPr>
        <w:tab/>
      </w:r>
    </w:p>
    <w:p w14:paraId="6E2D8DF4" w14:textId="77777777" w:rsidR="00206CE2" w:rsidRPr="0026480A" w:rsidRDefault="00206CE2" w:rsidP="00206CE2">
      <w:pPr>
        <w:rPr>
          <w:rFonts w:asciiTheme="minorHAnsi" w:hAnsiTheme="minorHAnsi" w:cs="Arial"/>
          <w:sz w:val="22"/>
          <w:szCs w:val="22"/>
        </w:rPr>
      </w:pPr>
    </w:p>
    <w:p w14:paraId="64ABABCB" w14:textId="36F1A446" w:rsidR="00783BBB" w:rsidRPr="0026480A" w:rsidRDefault="00ED0CF7" w:rsidP="00206CE2">
      <w:pPr>
        <w:rPr>
          <w:rFonts w:asciiTheme="minorHAnsi" w:hAnsiTheme="minorHAnsi" w:cs="Arial"/>
          <w:sz w:val="22"/>
          <w:szCs w:val="22"/>
        </w:rPr>
      </w:pPr>
      <w:r w:rsidRPr="0026480A">
        <w:rPr>
          <w:rFonts w:asciiTheme="minorHAnsi" w:hAnsiTheme="minorHAnsi" w:cs="Arial"/>
          <w:sz w:val="22"/>
          <w:szCs w:val="22"/>
        </w:rPr>
        <w:t>There are u</w:t>
      </w:r>
      <w:r w:rsidR="00783BBB" w:rsidRPr="0026480A">
        <w:rPr>
          <w:rFonts w:asciiTheme="minorHAnsi" w:hAnsiTheme="minorHAnsi" w:cs="Arial"/>
          <w:sz w:val="22"/>
          <w:szCs w:val="22"/>
        </w:rPr>
        <w:t xml:space="preserve">sually four </w:t>
      </w:r>
      <w:r w:rsidR="0017621C" w:rsidRPr="0026480A">
        <w:rPr>
          <w:rFonts w:asciiTheme="minorHAnsi" w:hAnsiTheme="minorHAnsi" w:cs="Arial"/>
          <w:sz w:val="22"/>
          <w:szCs w:val="22"/>
        </w:rPr>
        <w:t>p</w:t>
      </w:r>
      <w:r w:rsidRPr="0026480A">
        <w:rPr>
          <w:rFonts w:asciiTheme="minorHAnsi" w:hAnsiTheme="minorHAnsi" w:cs="Arial"/>
          <w:sz w:val="22"/>
          <w:szCs w:val="22"/>
        </w:rPr>
        <w:t>aper</w:t>
      </w:r>
      <w:r w:rsidR="00783BBB" w:rsidRPr="0026480A">
        <w:rPr>
          <w:rFonts w:asciiTheme="minorHAnsi" w:hAnsiTheme="minorHAnsi" w:cs="Arial"/>
          <w:sz w:val="22"/>
          <w:szCs w:val="22"/>
        </w:rPr>
        <w:t>-marking examiners</w:t>
      </w:r>
      <w:r w:rsidRPr="0026480A">
        <w:rPr>
          <w:rFonts w:asciiTheme="minorHAnsi" w:hAnsiTheme="minorHAnsi" w:cs="Arial"/>
          <w:sz w:val="22"/>
          <w:szCs w:val="22"/>
        </w:rPr>
        <w:t xml:space="preserve">, who are </w:t>
      </w:r>
      <w:r w:rsidR="00783BBB" w:rsidRPr="0026480A">
        <w:rPr>
          <w:rFonts w:asciiTheme="minorHAnsi" w:hAnsiTheme="minorHAnsi" w:cs="Arial"/>
          <w:sz w:val="22"/>
          <w:szCs w:val="22"/>
        </w:rPr>
        <w:t>divided into two marking pairs</w:t>
      </w:r>
      <w:r w:rsidRPr="0026480A">
        <w:rPr>
          <w:rFonts w:asciiTheme="minorHAnsi" w:hAnsiTheme="minorHAnsi" w:cs="Arial"/>
          <w:sz w:val="22"/>
          <w:szCs w:val="22"/>
        </w:rPr>
        <w:t>.</w:t>
      </w:r>
      <w:r w:rsidR="00783BBB" w:rsidRPr="0026480A">
        <w:rPr>
          <w:rFonts w:asciiTheme="minorHAnsi" w:hAnsiTheme="minorHAnsi" w:cs="Arial"/>
          <w:sz w:val="22"/>
          <w:szCs w:val="22"/>
        </w:rPr>
        <w:t xml:space="preserve"> </w:t>
      </w:r>
      <w:r w:rsidR="00206CE2" w:rsidRPr="0026480A">
        <w:rPr>
          <w:rFonts w:asciiTheme="minorHAnsi" w:hAnsiTheme="minorHAnsi" w:cs="Arial"/>
          <w:sz w:val="22"/>
          <w:szCs w:val="22"/>
        </w:rPr>
        <w:t xml:space="preserve"> </w:t>
      </w:r>
      <w:r w:rsidR="00783BBB" w:rsidRPr="0026480A">
        <w:rPr>
          <w:rFonts w:asciiTheme="minorHAnsi" w:hAnsiTheme="minorHAnsi" w:cs="Arial"/>
          <w:sz w:val="22"/>
          <w:szCs w:val="22"/>
        </w:rPr>
        <w:t>Each pair should preferably get the answer books, relati</w:t>
      </w:r>
      <w:r w:rsidR="00783B1D" w:rsidRPr="0026480A">
        <w:rPr>
          <w:rFonts w:asciiTheme="minorHAnsi" w:hAnsiTheme="minorHAnsi" w:cs="Arial"/>
          <w:sz w:val="22"/>
          <w:szCs w:val="22"/>
        </w:rPr>
        <w:t>ng to a given half of the exam from all of t</w:t>
      </w:r>
      <w:r w:rsidR="00783BBB" w:rsidRPr="0026480A">
        <w:rPr>
          <w:rFonts w:asciiTheme="minorHAnsi" w:hAnsiTheme="minorHAnsi" w:cs="Arial"/>
          <w:sz w:val="22"/>
          <w:szCs w:val="22"/>
        </w:rPr>
        <w:t xml:space="preserve">he candidates – to facilitate comparisons and benchmarking </w:t>
      </w:r>
    </w:p>
    <w:p w14:paraId="28EA8927" w14:textId="77777777" w:rsidR="00783BBB" w:rsidRPr="0026480A" w:rsidRDefault="00783BBB">
      <w:pPr>
        <w:rPr>
          <w:rFonts w:asciiTheme="minorHAnsi" w:hAnsiTheme="minorHAnsi" w:cs="Arial"/>
          <w:sz w:val="22"/>
          <w:szCs w:val="22"/>
        </w:rPr>
      </w:pPr>
    </w:p>
    <w:p w14:paraId="489C610E" w14:textId="6F37DF94"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Each question </w:t>
      </w:r>
      <w:r w:rsidR="00206CE2" w:rsidRPr="0026480A">
        <w:rPr>
          <w:rFonts w:asciiTheme="minorHAnsi" w:hAnsiTheme="minorHAnsi" w:cs="Arial"/>
          <w:sz w:val="22"/>
          <w:szCs w:val="22"/>
        </w:rPr>
        <w:t xml:space="preserve">is </w:t>
      </w:r>
      <w:r w:rsidRPr="0026480A">
        <w:rPr>
          <w:rFonts w:asciiTheme="minorHAnsi" w:hAnsiTheme="minorHAnsi" w:cs="Arial"/>
          <w:sz w:val="22"/>
          <w:szCs w:val="22"/>
        </w:rPr>
        <w:t xml:space="preserve">to be marked </w:t>
      </w:r>
      <w:r w:rsidR="00783B1D" w:rsidRPr="0026480A">
        <w:rPr>
          <w:rFonts w:asciiTheme="minorHAnsi" w:hAnsiTheme="minorHAnsi" w:cs="Arial"/>
          <w:sz w:val="22"/>
          <w:szCs w:val="22"/>
        </w:rPr>
        <w:t>in accordance with</w:t>
      </w:r>
      <w:r w:rsidRPr="0026480A">
        <w:rPr>
          <w:rFonts w:asciiTheme="minorHAnsi" w:hAnsiTheme="minorHAnsi" w:cs="Arial"/>
          <w:sz w:val="22"/>
          <w:szCs w:val="22"/>
        </w:rPr>
        <w:t xml:space="preserve"> </w:t>
      </w:r>
      <w:r w:rsidR="0017621C" w:rsidRPr="0026480A">
        <w:rPr>
          <w:rFonts w:asciiTheme="minorHAnsi" w:hAnsiTheme="minorHAnsi" w:cs="Arial"/>
          <w:sz w:val="22"/>
          <w:szCs w:val="22"/>
        </w:rPr>
        <w:t>JFICMI</w:t>
      </w:r>
      <w:r w:rsidR="00783B1D" w:rsidRPr="0026480A">
        <w:rPr>
          <w:rFonts w:asciiTheme="minorHAnsi" w:hAnsiTheme="minorHAnsi" w:cs="Arial"/>
          <w:sz w:val="22"/>
          <w:szCs w:val="22"/>
        </w:rPr>
        <w:t xml:space="preserve"> </w:t>
      </w:r>
      <w:r w:rsidRPr="0026480A">
        <w:rPr>
          <w:rFonts w:asciiTheme="minorHAnsi" w:hAnsiTheme="minorHAnsi" w:cs="Arial"/>
          <w:sz w:val="22"/>
          <w:szCs w:val="22"/>
        </w:rPr>
        <w:t>standard marking system (</w:t>
      </w:r>
      <w:r w:rsidR="0017621C" w:rsidRPr="0026480A">
        <w:rPr>
          <w:rFonts w:asciiTheme="minorHAnsi" w:hAnsiTheme="minorHAnsi" w:cs="Arial"/>
          <w:sz w:val="22"/>
          <w:szCs w:val="22"/>
        </w:rPr>
        <w:t>0 – 5)</w:t>
      </w:r>
      <w:r w:rsidRPr="0026480A">
        <w:rPr>
          <w:rFonts w:asciiTheme="minorHAnsi" w:hAnsiTheme="minorHAnsi" w:cs="Arial"/>
          <w:sz w:val="22"/>
          <w:szCs w:val="22"/>
        </w:rPr>
        <w:t>.  Examiners are not to stray outside this marking range as this interferes with the pre-agreed weighting allocated to each of the components and sections of the exam</w:t>
      </w:r>
      <w:r w:rsidR="00206CE2" w:rsidRPr="0026480A">
        <w:rPr>
          <w:rFonts w:asciiTheme="minorHAnsi" w:hAnsiTheme="minorHAnsi" w:cs="Arial"/>
          <w:sz w:val="22"/>
          <w:szCs w:val="22"/>
        </w:rPr>
        <w:t>.</w:t>
      </w:r>
      <w:r w:rsidRPr="0026480A">
        <w:rPr>
          <w:rFonts w:asciiTheme="minorHAnsi" w:hAnsiTheme="minorHAnsi" w:cs="Arial"/>
          <w:sz w:val="22"/>
          <w:szCs w:val="22"/>
        </w:rPr>
        <w:t xml:space="preserve"> </w:t>
      </w:r>
    </w:p>
    <w:p w14:paraId="32441F4B" w14:textId="77777777" w:rsidR="00783BBB" w:rsidRPr="0026480A" w:rsidRDefault="00783BBB">
      <w:pPr>
        <w:rPr>
          <w:rFonts w:asciiTheme="minorHAnsi" w:hAnsiTheme="minorHAnsi" w:cs="Arial"/>
          <w:sz w:val="22"/>
          <w:szCs w:val="22"/>
        </w:rPr>
      </w:pPr>
    </w:p>
    <w:p w14:paraId="7A71457A" w14:textId="4D891BEA"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Examiners are requested to use the </w:t>
      </w:r>
      <w:r w:rsidR="0017621C" w:rsidRPr="0026480A">
        <w:rPr>
          <w:rFonts w:asciiTheme="minorHAnsi" w:hAnsiTheme="minorHAnsi" w:cs="Arial"/>
          <w:sz w:val="22"/>
          <w:szCs w:val="22"/>
        </w:rPr>
        <w:t>0 (zero</w:t>
      </w:r>
      <w:proofErr w:type="gramStart"/>
      <w:r w:rsidR="0017621C" w:rsidRPr="0026480A">
        <w:rPr>
          <w:rFonts w:asciiTheme="minorHAnsi" w:hAnsiTheme="minorHAnsi" w:cs="Arial"/>
          <w:sz w:val="22"/>
          <w:szCs w:val="22"/>
        </w:rPr>
        <w:t xml:space="preserve">) </w:t>
      </w:r>
      <w:r w:rsidRPr="0026480A">
        <w:rPr>
          <w:rFonts w:asciiTheme="minorHAnsi" w:hAnsiTheme="minorHAnsi" w:cs="Arial"/>
          <w:sz w:val="22"/>
          <w:szCs w:val="22"/>
        </w:rPr>
        <w:t xml:space="preserve"> (</w:t>
      </w:r>
      <w:proofErr w:type="gramEnd"/>
      <w:r w:rsidRPr="0026480A">
        <w:rPr>
          <w:rFonts w:asciiTheme="minorHAnsi" w:hAnsiTheme="minorHAnsi" w:cs="Arial"/>
          <w:sz w:val="22"/>
          <w:szCs w:val="22"/>
        </w:rPr>
        <w:t xml:space="preserve">veto) mark only in extreme circumstances.  If it is used, the examiners </w:t>
      </w:r>
      <w:r w:rsidR="0017621C" w:rsidRPr="0026480A">
        <w:rPr>
          <w:rFonts w:asciiTheme="minorHAnsi" w:hAnsiTheme="minorHAnsi" w:cs="Arial"/>
          <w:sz w:val="22"/>
          <w:szCs w:val="22"/>
        </w:rPr>
        <w:t xml:space="preserve">will be </w:t>
      </w:r>
      <w:r w:rsidRPr="0026480A">
        <w:rPr>
          <w:rFonts w:asciiTheme="minorHAnsi" w:hAnsiTheme="minorHAnsi" w:cs="Arial"/>
          <w:sz w:val="22"/>
          <w:szCs w:val="22"/>
        </w:rPr>
        <w:t>asked to justify their mark at either the script review or call-over meetings.</w:t>
      </w:r>
    </w:p>
    <w:p w14:paraId="6683533A" w14:textId="77777777" w:rsidR="00783BBB" w:rsidRPr="0026480A" w:rsidRDefault="00783BBB">
      <w:pPr>
        <w:rPr>
          <w:rFonts w:asciiTheme="minorHAnsi" w:hAnsiTheme="minorHAnsi" w:cs="Arial"/>
          <w:sz w:val="22"/>
          <w:szCs w:val="22"/>
        </w:rPr>
      </w:pPr>
    </w:p>
    <w:p w14:paraId="571CC64A" w14:textId="77777777" w:rsidR="00783BBB" w:rsidRPr="0026480A" w:rsidRDefault="00783B1D">
      <w:pPr>
        <w:rPr>
          <w:rFonts w:asciiTheme="minorHAnsi" w:hAnsiTheme="minorHAnsi" w:cs="Arial"/>
          <w:sz w:val="22"/>
          <w:szCs w:val="22"/>
        </w:rPr>
      </w:pPr>
      <w:r w:rsidRPr="0026480A">
        <w:rPr>
          <w:rFonts w:asciiTheme="minorHAnsi" w:hAnsiTheme="minorHAnsi" w:cs="Arial"/>
          <w:sz w:val="22"/>
          <w:szCs w:val="22"/>
        </w:rPr>
        <w:t xml:space="preserve">Each question is marked independently.  </w:t>
      </w:r>
      <w:r w:rsidR="00783BBB" w:rsidRPr="0026480A">
        <w:rPr>
          <w:rFonts w:asciiTheme="minorHAnsi" w:hAnsiTheme="minorHAnsi" w:cs="Arial"/>
          <w:sz w:val="22"/>
          <w:szCs w:val="22"/>
        </w:rPr>
        <w:t xml:space="preserve">Each marker should have independently marked all sections and retain record of same for ‘review of scripts’ meeting. </w:t>
      </w:r>
    </w:p>
    <w:p w14:paraId="05EFE625" w14:textId="77777777" w:rsidR="00783BBB" w:rsidRPr="0026480A" w:rsidRDefault="00783BBB">
      <w:pPr>
        <w:rPr>
          <w:rFonts w:asciiTheme="minorHAnsi" w:hAnsiTheme="minorHAnsi" w:cs="Arial"/>
          <w:sz w:val="22"/>
          <w:szCs w:val="22"/>
        </w:rPr>
      </w:pPr>
    </w:p>
    <w:p w14:paraId="5F5CC413" w14:textId="77777777"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Each examiner </w:t>
      </w:r>
      <w:r w:rsidR="00783B1D" w:rsidRPr="0026480A">
        <w:rPr>
          <w:rFonts w:asciiTheme="minorHAnsi" w:hAnsiTheme="minorHAnsi" w:cs="Arial"/>
          <w:sz w:val="22"/>
          <w:szCs w:val="22"/>
        </w:rPr>
        <w:t>will</w:t>
      </w:r>
      <w:r w:rsidRPr="0026480A">
        <w:rPr>
          <w:rFonts w:asciiTheme="minorHAnsi" w:hAnsiTheme="minorHAnsi" w:cs="Arial"/>
          <w:sz w:val="22"/>
          <w:szCs w:val="22"/>
        </w:rPr>
        <w:t xml:space="preserve"> exchange with his/her paired examiner half way between receipt of papers and the script markers ‘review of scripts’ meeting.</w:t>
      </w:r>
      <w:r w:rsidR="00783B1D" w:rsidRPr="0026480A">
        <w:rPr>
          <w:rFonts w:asciiTheme="minorHAnsi" w:hAnsiTheme="minorHAnsi" w:cs="Arial"/>
          <w:sz w:val="22"/>
          <w:szCs w:val="22"/>
        </w:rPr>
        <w:t xml:space="preserve">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Markers should not write or otherwise make marks on the answer books before handing them over to the paired examiner</w:t>
      </w:r>
      <w:r w:rsidR="00206CE2" w:rsidRPr="0026480A">
        <w:rPr>
          <w:rFonts w:asciiTheme="minorHAnsi" w:hAnsiTheme="minorHAnsi" w:cs="Arial"/>
          <w:sz w:val="22"/>
          <w:szCs w:val="22"/>
        </w:rPr>
        <w:t>.</w:t>
      </w:r>
    </w:p>
    <w:p w14:paraId="04DAF44F" w14:textId="77777777" w:rsidR="00783BBB" w:rsidRPr="0026480A" w:rsidRDefault="00783BBB">
      <w:pPr>
        <w:rPr>
          <w:rFonts w:asciiTheme="minorHAnsi" w:hAnsiTheme="minorHAnsi" w:cs="Arial"/>
          <w:sz w:val="22"/>
          <w:szCs w:val="22"/>
        </w:rPr>
      </w:pPr>
    </w:p>
    <w:p w14:paraId="5EDB2149" w14:textId="77777777" w:rsidR="00783BBB" w:rsidRPr="0026480A" w:rsidRDefault="00783BBB">
      <w:pPr>
        <w:rPr>
          <w:rFonts w:asciiTheme="minorHAnsi" w:hAnsiTheme="minorHAnsi" w:cs="Arial"/>
          <w:sz w:val="22"/>
          <w:szCs w:val="22"/>
        </w:rPr>
      </w:pPr>
      <w:proofErr w:type="gramStart"/>
      <w:r w:rsidRPr="0026480A">
        <w:rPr>
          <w:rFonts w:asciiTheme="minorHAnsi" w:hAnsiTheme="minorHAnsi" w:cs="Arial"/>
          <w:sz w:val="22"/>
          <w:szCs w:val="22"/>
        </w:rPr>
        <w:t xml:space="preserve">Examiners’ </w:t>
      </w:r>
      <w:r w:rsidR="0017621C" w:rsidRPr="0026480A">
        <w:rPr>
          <w:rFonts w:asciiTheme="minorHAnsi" w:hAnsiTheme="minorHAnsi" w:cs="Arial"/>
          <w:sz w:val="22"/>
          <w:szCs w:val="22"/>
        </w:rPr>
        <w:t>‘</w:t>
      </w:r>
      <w:r w:rsidRPr="0026480A">
        <w:rPr>
          <w:rFonts w:asciiTheme="minorHAnsi" w:hAnsiTheme="minorHAnsi" w:cs="Arial"/>
          <w:sz w:val="22"/>
          <w:szCs w:val="22"/>
        </w:rPr>
        <w:t>Review of Scripts</w:t>
      </w:r>
      <w:r w:rsidR="0017621C" w:rsidRPr="0026480A">
        <w:rPr>
          <w:rFonts w:asciiTheme="minorHAnsi" w:hAnsiTheme="minorHAnsi" w:cs="Arial"/>
          <w:sz w:val="22"/>
          <w:szCs w:val="22"/>
        </w:rPr>
        <w:t>’</w:t>
      </w:r>
      <w:r w:rsidRPr="0026480A">
        <w:rPr>
          <w:rFonts w:asciiTheme="minorHAnsi" w:hAnsiTheme="minorHAnsi" w:cs="Arial"/>
          <w:sz w:val="22"/>
          <w:szCs w:val="22"/>
        </w:rPr>
        <w:t xml:space="preserve"> meeting:</w:t>
      </w:r>
      <w:proofErr w:type="gramEnd"/>
    </w:p>
    <w:p w14:paraId="1798DC44" w14:textId="77777777" w:rsidR="00C940F4" w:rsidRPr="0026480A" w:rsidRDefault="00C940F4">
      <w:pPr>
        <w:rPr>
          <w:rFonts w:asciiTheme="minorHAnsi" w:hAnsiTheme="minorHAnsi" w:cs="Arial"/>
          <w:sz w:val="22"/>
          <w:szCs w:val="22"/>
        </w:rPr>
      </w:pPr>
    </w:p>
    <w:p w14:paraId="5E46E203" w14:textId="77777777" w:rsidR="00783B1D" w:rsidRPr="0026480A" w:rsidRDefault="00C940F4" w:rsidP="00C940F4">
      <w:pPr>
        <w:rPr>
          <w:rFonts w:asciiTheme="minorHAnsi" w:hAnsiTheme="minorHAnsi" w:cs="Arial"/>
          <w:sz w:val="22"/>
          <w:szCs w:val="22"/>
          <w:lang w:val="en-US"/>
        </w:rPr>
      </w:pPr>
      <w:r w:rsidRPr="0026480A">
        <w:rPr>
          <w:rFonts w:asciiTheme="minorHAnsi" w:hAnsiTheme="minorHAnsi" w:cs="Arial"/>
          <w:sz w:val="22"/>
          <w:szCs w:val="22"/>
          <w:lang w:val="en-US"/>
        </w:rPr>
        <w:t xml:space="preserve">The written section of the Exam is separated into two parts (Sections A and B) of four short questions each. </w:t>
      </w:r>
      <w:r w:rsidR="00206CE2"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 xml:space="preserve">One examiner pairing shall mark and exchange Section A. </w:t>
      </w:r>
      <w:r w:rsidR="00206CE2"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 xml:space="preserve">The second examiner pairing shall mark and exchange Section B. </w:t>
      </w:r>
    </w:p>
    <w:p w14:paraId="6059679A" w14:textId="77777777" w:rsidR="00783B1D" w:rsidRPr="0026480A" w:rsidRDefault="00783B1D" w:rsidP="00C940F4">
      <w:pPr>
        <w:rPr>
          <w:rFonts w:asciiTheme="minorHAnsi" w:hAnsiTheme="minorHAnsi" w:cs="Arial"/>
          <w:sz w:val="22"/>
          <w:szCs w:val="22"/>
          <w:lang w:val="en-US"/>
        </w:rPr>
      </w:pPr>
    </w:p>
    <w:p w14:paraId="60E868F8" w14:textId="77777777"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 xml:space="preserve">Each of the two paired sets of examiners </w:t>
      </w:r>
      <w:proofErr w:type="gramStart"/>
      <w:r w:rsidRPr="0026480A">
        <w:rPr>
          <w:rFonts w:asciiTheme="minorHAnsi" w:hAnsiTheme="minorHAnsi" w:cs="Arial"/>
          <w:sz w:val="22"/>
          <w:szCs w:val="22"/>
        </w:rPr>
        <w:t>meet</w:t>
      </w:r>
      <w:proofErr w:type="gramEnd"/>
      <w:r w:rsidRPr="0026480A">
        <w:rPr>
          <w:rFonts w:asciiTheme="minorHAnsi" w:hAnsiTheme="minorHAnsi" w:cs="Arial"/>
          <w:sz w:val="22"/>
          <w:szCs w:val="22"/>
        </w:rPr>
        <w:t xml:space="preserve"> and compare results for each question answered.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If the two examiners have awarded the identical mark for any given question, this mark is the agreed mark for that question without need for further discussion.</w:t>
      </w:r>
    </w:p>
    <w:p w14:paraId="4F0FCCC2" w14:textId="77777777" w:rsidR="00E32ADE" w:rsidRPr="0026480A" w:rsidRDefault="00E32ADE" w:rsidP="00E32ADE">
      <w:pPr>
        <w:rPr>
          <w:rFonts w:asciiTheme="minorHAnsi" w:hAnsiTheme="minorHAnsi" w:cs="Arial"/>
          <w:sz w:val="22"/>
          <w:szCs w:val="22"/>
        </w:rPr>
      </w:pPr>
    </w:p>
    <w:p w14:paraId="2C2F0013" w14:textId="77777777"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 xml:space="preserve">If the marks are divergent, the examiners review their notes relating to each such question.  If it is evident that an agreed mark can be arrived at quickly e.g. one examiner may have made the notation that he /she may have marked a little stringently in the circumstances, it may be readily agreed that the higher mark or a compromise mark is appropriate and this agreed mark is then awarded. </w:t>
      </w:r>
    </w:p>
    <w:p w14:paraId="2222AB53" w14:textId="77777777" w:rsidR="00E32ADE" w:rsidRPr="0026480A" w:rsidRDefault="00E32ADE" w:rsidP="00E32ADE">
      <w:pPr>
        <w:rPr>
          <w:rFonts w:asciiTheme="minorHAnsi" w:hAnsiTheme="minorHAnsi" w:cs="Arial"/>
          <w:sz w:val="22"/>
          <w:szCs w:val="22"/>
        </w:rPr>
      </w:pPr>
    </w:p>
    <w:p w14:paraId="27136180" w14:textId="77777777"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If there is substantial divergence and ready agreement is not evident, the examiners should re-read the answers and see if an agreed mark is forthcoming.  If so the agreed mark is awarded.</w:t>
      </w:r>
    </w:p>
    <w:p w14:paraId="2D9036E1" w14:textId="77777777" w:rsidR="00E32ADE" w:rsidRPr="0026480A" w:rsidRDefault="00E32ADE" w:rsidP="00E32ADE">
      <w:pPr>
        <w:rPr>
          <w:rFonts w:asciiTheme="minorHAnsi" w:hAnsiTheme="minorHAnsi" w:cs="Arial"/>
          <w:sz w:val="22"/>
          <w:szCs w:val="22"/>
        </w:rPr>
      </w:pPr>
    </w:p>
    <w:p w14:paraId="1096253E" w14:textId="2000B01C"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 xml:space="preserve">In cases where agreement is not readily achieved, the questions under consideration are given to the other pair of examiners (and / or to the </w:t>
      </w:r>
      <w:r w:rsidR="00206CE2" w:rsidRPr="0026480A">
        <w:rPr>
          <w:rFonts w:asciiTheme="minorHAnsi" w:hAnsiTheme="minorHAnsi" w:cs="Arial"/>
          <w:sz w:val="22"/>
          <w:szCs w:val="22"/>
        </w:rPr>
        <w:t>E</w:t>
      </w:r>
      <w:r w:rsidRPr="0026480A">
        <w:rPr>
          <w:rFonts w:asciiTheme="minorHAnsi" w:hAnsiTheme="minorHAnsi" w:cs="Arial"/>
          <w:sz w:val="22"/>
          <w:szCs w:val="22"/>
        </w:rPr>
        <w:t>xtern if available) for an independent assessment and mark.  After this process, including general discussion of the difficulty, an agreed mark is arrived at and awarded.</w:t>
      </w:r>
    </w:p>
    <w:p w14:paraId="6B1F6448" w14:textId="77777777" w:rsidR="00E32ADE" w:rsidRPr="0026480A" w:rsidRDefault="00E32ADE" w:rsidP="00C940F4">
      <w:pPr>
        <w:rPr>
          <w:rFonts w:asciiTheme="minorHAnsi" w:hAnsiTheme="minorHAnsi" w:cs="Arial"/>
          <w:sz w:val="22"/>
          <w:szCs w:val="22"/>
          <w:lang w:val="en-US"/>
        </w:rPr>
      </w:pPr>
    </w:p>
    <w:p w14:paraId="2E57172B" w14:textId="77777777" w:rsidR="00C940F4" w:rsidRPr="0026480A" w:rsidRDefault="00E32ADE" w:rsidP="00C940F4">
      <w:pPr>
        <w:rPr>
          <w:rFonts w:asciiTheme="minorHAnsi" w:hAnsiTheme="minorHAnsi" w:cs="Arial"/>
          <w:sz w:val="22"/>
          <w:szCs w:val="22"/>
          <w:lang w:val="en-US"/>
        </w:rPr>
      </w:pPr>
      <w:r w:rsidRPr="0026480A">
        <w:rPr>
          <w:rFonts w:asciiTheme="minorHAnsi" w:hAnsiTheme="minorHAnsi" w:cs="Arial"/>
          <w:sz w:val="22"/>
          <w:szCs w:val="22"/>
          <w:lang w:val="en-US"/>
        </w:rPr>
        <w:t xml:space="preserve">At the end of the SAQ marking process, </w:t>
      </w:r>
      <w:r w:rsidR="00783B1D" w:rsidRPr="0026480A">
        <w:rPr>
          <w:rFonts w:asciiTheme="minorHAnsi" w:hAnsiTheme="minorHAnsi" w:cs="Arial"/>
          <w:sz w:val="22"/>
          <w:szCs w:val="22"/>
          <w:lang w:val="en-US"/>
        </w:rPr>
        <w:t xml:space="preserve">the total marks for the SAQs for each candidate are collated by the Chairman of the Examination, the composite marks </w:t>
      </w:r>
      <w:r w:rsidRPr="0026480A">
        <w:rPr>
          <w:rFonts w:asciiTheme="minorHAnsi" w:hAnsiTheme="minorHAnsi" w:cs="Arial"/>
          <w:sz w:val="22"/>
          <w:szCs w:val="22"/>
          <w:lang w:val="en-US"/>
        </w:rPr>
        <w:t xml:space="preserve">being </w:t>
      </w:r>
      <w:r w:rsidR="00783B1D" w:rsidRPr="0026480A">
        <w:rPr>
          <w:rFonts w:asciiTheme="minorHAnsi" w:hAnsiTheme="minorHAnsi" w:cs="Arial"/>
          <w:sz w:val="22"/>
          <w:szCs w:val="22"/>
          <w:lang w:val="en-US"/>
        </w:rPr>
        <w:t xml:space="preserve">addressed as follows.  </w:t>
      </w:r>
      <w:r w:rsidR="00C940F4" w:rsidRPr="0026480A">
        <w:rPr>
          <w:rFonts w:asciiTheme="minorHAnsi" w:hAnsiTheme="minorHAnsi" w:cs="Arial"/>
          <w:sz w:val="22"/>
          <w:szCs w:val="22"/>
          <w:lang w:val="en-US"/>
        </w:rPr>
        <w:t>In the event of the composite score being</w:t>
      </w:r>
      <w:r w:rsidRPr="0026480A">
        <w:rPr>
          <w:rFonts w:asciiTheme="minorHAnsi" w:hAnsiTheme="minorHAnsi" w:cs="Arial"/>
          <w:sz w:val="22"/>
          <w:szCs w:val="22"/>
          <w:lang w:val="en-US"/>
        </w:rPr>
        <w:t xml:space="preserve"> other than a whole number (</w:t>
      </w:r>
      <w:r w:rsidR="00C940F4" w:rsidRPr="0026480A">
        <w:rPr>
          <w:rFonts w:asciiTheme="minorHAnsi" w:hAnsiTheme="minorHAnsi" w:cs="Arial"/>
          <w:sz w:val="22"/>
          <w:szCs w:val="22"/>
          <w:lang w:val="en-US"/>
        </w:rPr>
        <w:t>e</w:t>
      </w:r>
      <w:r w:rsidRPr="0026480A">
        <w:rPr>
          <w:rFonts w:asciiTheme="minorHAnsi" w:hAnsiTheme="minorHAnsi" w:cs="Arial"/>
          <w:sz w:val="22"/>
          <w:szCs w:val="22"/>
          <w:lang w:val="en-US"/>
        </w:rPr>
        <w:t>.</w:t>
      </w:r>
      <w:r w:rsidR="00C940F4" w:rsidRPr="0026480A">
        <w:rPr>
          <w:rFonts w:asciiTheme="minorHAnsi" w:hAnsiTheme="minorHAnsi" w:cs="Arial"/>
          <w:sz w:val="22"/>
          <w:szCs w:val="22"/>
          <w:lang w:val="en-US"/>
        </w:rPr>
        <w:t>g</w:t>
      </w:r>
      <w:r w:rsidRPr="0026480A">
        <w:rPr>
          <w:rFonts w:asciiTheme="minorHAnsi" w:hAnsiTheme="minorHAnsi" w:cs="Arial"/>
          <w:sz w:val="22"/>
          <w:szCs w:val="22"/>
          <w:lang w:val="en-US"/>
        </w:rPr>
        <w:t xml:space="preserve">. </w:t>
      </w:r>
      <w:r w:rsidR="00C940F4" w:rsidRPr="0026480A">
        <w:rPr>
          <w:rFonts w:asciiTheme="minorHAnsi" w:hAnsiTheme="minorHAnsi" w:cs="Arial"/>
          <w:sz w:val="22"/>
          <w:szCs w:val="22"/>
          <w:lang w:val="en-US"/>
        </w:rPr>
        <w:t xml:space="preserve"> 2.4), the mark </w:t>
      </w:r>
      <w:r w:rsidRPr="0026480A">
        <w:rPr>
          <w:rFonts w:asciiTheme="minorHAnsi" w:hAnsiTheme="minorHAnsi" w:cs="Arial"/>
          <w:sz w:val="22"/>
          <w:szCs w:val="22"/>
          <w:lang w:val="en-US"/>
        </w:rPr>
        <w:t>(for this section of the exam) will</w:t>
      </w:r>
      <w:r w:rsidR="00C940F4" w:rsidRPr="0026480A">
        <w:rPr>
          <w:rFonts w:asciiTheme="minorHAnsi" w:hAnsiTheme="minorHAnsi" w:cs="Arial"/>
          <w:sz w:val="22"/>
          <w:szCs w:val="22"/>
          <w:lang w:val="en-US"/>
        </w:rPr>
        <w:t xml:space="preserve"> be rounded to the nearest whole number</w:t>
      </w:r>
    </w:p>
    <w:p w14:paraId="5E208D95" w14:textId="77777777" w:rsidR="00C940F4" w:rsidRPr="0026480A" w:rsidRDefault="00C940F4" w:rsidP="00C940F4">
      <w:pPr>
        <w:rPr>
          <w:rFonts w:asciiTheme="minorHAnsi" w:hAnsiTheme="minorHAnsi" w:cs="Arial"/>
          <w:sz w:val="22"/>
          <w:szCs w:val="22"/>
          <w:lang w:val="en-US"/>
        </w:rPr>
      </w:pPr>
    </w:p>
    <w:p w14:paraId="21E4797A" w14:textId="5570DC51" w:rsidR="00C940F4" w:rsidRPr="0026480A" w:rsidRDefault="00C940F4" w:rsidP="00C940F4">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proofErr w:type="gramStart"/>
      <w:r w:rsidR="00206CE2" w:rsidRPr="0026480A">
        <w:rPr>
          <w:rFonts w:asciiTheme="minorHAnsi" w:hAnsiTheme="minorHAnsi" w:cs="Arial"/>
          <w:sz w:val="22"/>
          <w:szCs w:val="22"/>
          <w:lang w:val="en-US"/>
        </w:rPr>
        <w:t>e</w:t>
      </w:r>
      <w:r w:rsidR="00E32ADE" w:rsidRPr="0026480A">
        <w:rPr>
          <w:rFonts w:asciiTheme="minorHAnsi" w:hAnsiTheme="minorHAnsi" w:cs="Arial"/>
          <w:sz w:val="22"/>
          <w:szCs w:val="22"/>
          <w:lang w:val="en-US"/>
        </w:rPr>
        <w:t>.</w:t>
      </w:r>
      <w:r w:rsidRPr="0026480A">
        <w:rPr>
          <w:rFonts w:asciiTheme="minorHAnsi" w:hAnsiTheme="minorHAnsi" w:cs="Arial"/>
          <w:sz w:val="22"/>
          <w:szCs w:val="22"/>
          <w:lang w:val="en-US"/>
        </w:rPr>
        <w:t>g</w:t>
      </w:r>
      <w:proofErr w:type="gramEnd"/>
      <w:r w:rsidRPr="0026480A">
        <w:rPr>
          <w:rFonts w:asciiTheme="minorHAnsi" w:hAnsiTheme="minorHAnsi" w:cs="Arial"/>
          <w:sz w:val="22"/>
          <w:szCs w:val="22"/>
          <w:lang w:val="en-US"/>
        </w:rPr>
        <w:t>. &lt; 2.5 shall be rounded to  2</w:t>
      </w:r>
    </w:p>
    <w:p w14:paraId="551509D2" w14:textId="65C0E777" w:rsidR="00C940F4" w:rsidRPr="0026480A" w:rsidRDefault="00C940F4" w:rsidP="00C940F4">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t xml:space="preserve">      </w:t>
      </w:r>
      <w:r w:rsidR="00E32ADE"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2.5 shall be rounded </w:t>
      </w:r>
      <w:proofErr w:type="gramStart"/>
      <w:r w:rsidRPr="0026480A">
        <w:rPr>
          <w:rFonts w:asciiTheme="minorHAnsi" w:hAnsiTheme="minorHAnsi" w:cs="Arial"/>
          <w:sz w:val="22"/>
          <w:szCs w:val="22"/>
          <w:lang w:val="en-US"/>
        </w:rPr>
        <w:t>to  3</w:t>
      </w:r>
      <w:proofErr w:type="gramEnd"/>
    </w:p>
    <w:p w14:paraId="2326A897" w14:textId="77777777" w:rsidR="00E32ADE" w:rsidRPr="0026480A" w:rsidRDefault="00E32ADE" w:rsidP="00FE0BC4">
      <w:pPr>
        <w:rPr>
          <w:rFonts w:asciiTheme="minorHAnsi" w:hAnsiTheme="minorHAnsi" w:cs="Arial"/>
          <w:bCs/>
          <w:sz w:val="22"/>
          <w:szCs w:val="22"/>
          <w:lang w:val="en-US"/>
        </w:rPr>
      </w:pPr>
    </w:p>
    <w:p w14:paraId="1D1E6088" w14:textId="77777777" w:rsidR="00FE0BC4" w:rsidRPr="0026480A" w:rsidRDefault="00E32ADE" w:rsidP="00FE0BC4">
      <w:pPr>
        <w:rPr>
          <w:rFonts w:asciiTheme="minorHAnsi" w:hAnsiTheme="minorHAnsi" w:cs="Arial"/>
          <w:b/>
          <w:i/>
          <w:sz w:val="22"/>
          <w:szCs w:val="22"/>
          <w:lang w:val="en-US"/>
        </w:rPr>
      </w:pPr>
      <w:r w:rsidRPr="0026480A">
        <w:rPr>
          <w:rFonts w:asciiTheme="minorHAnsi" w:hAnsiTheme="minorHAnsi" w:cs="Arial"/>
          <w:b/>
          <w:bCs/>
          <w:i/>
          <w:sz w:val="22"/>
          <w:szCs w:val="22"/>
          <w:lang w:val="en-US"/>
        </w:rPr>
        <w:t>Admission to Clinical / Viva</w:t>
      </w:r>
      <w:r w:rsidR="00FE0BC4" w:rsidRPr="0026480A">
        <w:rPr>
          <w:rFonts w:asciiTheme="minorHAnsi" w:hAnsiTheme="minorHAnsi" w:cs="Arial"/>
          <w:b/>
          <w:bCs/>
          <w:i/>
          <w:sz w:val="22"/>
          <w:szCs w:val="22"/>
          <w:lang w:val="en-US"/>
        </w:rPr>
        <w:t xml:space="preserve"> Exam</w:t>
      </w:r>
      <w:r w:rsidR="005D1CB6" w:rsidRPr="0026480A">
        <w:rPr>
          <w:rFonts w:asciiTheme="minorHAnsi" w:hAnsiTheme="minorHAnsi" w:cs="Arial"/>
          <w:b/>
          <w:i/>
          <w:sz w:val="22"/>
          <w:szCs w:val="22"/>
          <w:lang w:val="en-US"/>
        </w:rPr>
        <w:t>:</w:t>
      </w:r>
      <w:r w:rsidR="00FE0BC4" w:rsidRPr="0026480A">
        <w:rPr>
          <w:rFonts w:asciiTheme="minorHAnsi" w:hAnsiTheme="minorHAnsi" w:cs="Arial"/>
          <w:b/>
          <w:i/>
          <w:sz w:val="22"/>
          <w:szCs w:val="22"/>
          <w:lang w:val="en-US"/>
        </w:rPr>
        <w:tab/>
      </w:r>
    </w:p>
    <w:p w14:paraId="3169F34F" w14:textId="77777777" w:rsidR="00FE0BC4" w:rsidRPr="0026480A" w:rsidRDefault="00FE0BC4" w:rsidP="00FE0BC4">
      <w:pPr>
        <w:rPr>
          <w:rFonts w:asciiTheme="minorHAnsi" w:hAnsiTheme="minorHAnsi" w:cs="Arial"/>
          <w:sz w:val="22"/>
          <w:szCs w:val="22"/>
          <w:lang w:val="en-US"/>
        </w:rPr>
      </w:pPr>
    </w:p>
    <w:p w14:paraId="48A7F67D" w14:textId="347CAA7B" w:rsidR="00FE0BC4" w:rsidRPr="0026480A" w:rsidRDefault="00E32ADE" w:rsidP="00FE0BC4">
      <w:pPr>
        <w:rPr>
          <w:rFonts w:asciiTheme="minorHAnsi" w:hAnsiTheme="minorHAnsi" w:cs="Arial"/>
          <w:sz w:val="22"/>
          <w:szCs w:val="22"/>
          <w:lang w:val="en-US"/>
        </w:rPr>
      </w:pPr>
      <w:r w:rsidRPr="0026480A">
        <w:rPr>
          <w:rFonts w:asciiTheme="minorHAnsi" w:hAnsiTheme="minorHAnsi" w:cs="Arial"/>
          <w:sz w:val="22"/>
          <w:szCs w:val="22"/>
          <w:lang w:val="en-US"/>
        </w:rPr>
        <w:lastRenderedPageBreak/>
        <w:t xml:space="preserve">The marks from section 1 and 2 of the exam are added for each candidate. </w:t>
      </w:r>
      <w:r w:rsidR="00206CE2" w:rsidRPr="0026480A">
        <w:rPr>
          <w:rFonts w:asciiTheme="minorHAnsi" w:hAnsiTheme="minorHAnsi" w:cs="Arial"/>
          <w:sz w:val="22"/>
          <w:szCs w:val="22"/>
          <w:lang w:val="en-US"/>
        </w:rPr>
        <w:t xml:space="preserve"> </w:t>
      </w:r>
      <w:r w:rsidR="00FE0BC4" w:rsidRPr="0026480A">
        <w:rPr>
          <w:rFonts w:asciiTheme="minorHAnsi" w:hAnsiTheme="minorHAnsi" w:cs="Arial"/>
          <w:sz w:val="22"/>
          <w:szCs w:val="22"/>
          <w:lang w:val="en-US"/>
        </w:rPr>
        <w:t xml:space="preserve">A mark of </w:t>
      </w:r>
      <w:r w:rsidR="00FE0BC4" w:rsidRPr="0026480A">
        <w:rPr>
          <w:rFonts w:asciiTheme="minorHAnsi" w:hAnsiTheme="minorHAnsi" w:cs="Arial"/>
          <w:sz w:val="22"/>
          <w:szCs w:val="22"/>
          <w:lang w:val="en-US"/>
        </w:rPr>
        <w:sym w:font="Symbol" w:char="00B3"/>
      </w:r>
      <w:r w:rsidR="00FE0BC4" w:rsidRPr="0026480A">
        <w:rPr>
          <w:rFonts w:asciiTheme="minorHAnsi" w:hAnsiTheme="minorHAnsi" w:cs="Arial"/>
          <w:sz w:val="22"/>
          <w:szCs w:val="22"/>
          <w:lang w:val="en-US"/>
        </w:rPr>
        <w:t xml:space="preserve"> 5 is required in </w:t>
      </w:r>
      <w:r w:rsidRPr="0026480A">
        <w:rPr>
          <w:rFonts w:asciiTheme="minorHAnsi" w:hAnsiTheme="minorHAnsi" w:cs="Arial"/>
          <w:sz w:val="22"/>
          <w:szCs w:val="22"/>
          <w:lang w:val="en-US"/>
        </w:rPr>
        <w:t>these two sections</w:t>
      </w:r>
      <w:r w:rsidR="00FE0BC4" w:rsidRPr="0026480A">
        <w:rPr>
          <w:rFonts w:asciiTheme="minorHAnsi" w:hAnsiTheme="minorHAnsi" w:cs="Arial"/>
          <w:sz w:val="22"/>
          <w:szCs w:val="22"/>
          <w:lang w:val="en-US"/>
        </w:rPr>
        <w:t xml:space="preserve"> to qualify for </w:t>
      </w:r>
      <w:r w:rsidRPr="0026480A">
        <w:rPr>
          <w:rFonts w:asciiTheme="minorHAnsi" w:hAnsiTheme="minorHAnsi" w:cs="Arial"/>
          <w:sz w:val="22"/>
          <w:szCs w:val="22"/>
          <w:lang w:val="en-US"/>
        </w:rPr>
        <w:t>admission to the clinical / viva</w:t>
      </w:r>
      <w:r w:rsidR="00FE0BC4" w:rsidRPr="0026480A">
        <w:rPr>
          <w:rFonts w:asciiTheme="minorHAnsi" w:hAnsiTheme="minorHAnsi" w:cs="Arial"/>
          <w:sz w:val="22"/>
          <w:szCs w:val="22"/>
          <w:lang w:val="en-US"/>
        </w:rPr>
        <w:t xml:space="preserve"> sections (3-6) of the exam</w:t>
      </w:r>
      <w:r w:rsidR="00206CE2" w:rsidRPr="0026480A">
        <w:rPr>
          <w:rFonts w:asciiTheme="minorHAnsi" w:hAnsiTheme="minorHAnsi" w:cs="Arial"/>
          <w:sz w:val="22"/>
          <w:szCs w:val="22"/>
          <w:lang w:val="en-US"/>
        </w:rPr>
        <w:t>.</w:t>
      </w:r>
    </w:p>
    <w:p w14:paraId="6EA7FC9D" w14:textId="77777777" w:rsidR="00783BBB" w:rsidRPr="0026480A" w:rsidRDefault="00783BBB">
      <w:pPr>
        <w:rPr>
          <w:rFonts w:asciiTheme="minorHAnsi" w:hAnsiTheme="minorHAnsi" w:cs="Arial"/>
          <w:b/>
          <w:sz w:val="22"/>
          <w:szCs w:val="22"/>
        </w:rPr>
      </w:pPr>
    </w:p>
    <w:p w14:paraId="29DB19D6" w14:textId="77777777" w:rsidR="001F69A1" w:rsidRPr="0026480A" w:rsidRDefault="001F69A1">
      <w:pPr>
        <w:rPr>
          <w:rFonts w:asciiTheme="minorHAnsi" w:hAnsiTheme="minorHAnsi" w:cs="Arial"/>
          <w:b/>
          <w:sz w:val="22"/>
          <w:szCs w:val="22"/>
        </w:rPr>
      </w:pPr>
    </w:p>
    <w:p w14:paraId="4B6A7E88" w14:textId="77777777" w:rsidR="00FE0BC4" w:rsidRPr="0026480A" w:rsidRDefault="00A562E3">
      <w:pPr>
        <w:rPr>
          <w:rFonts w:asciiTheme="minorHAnsi" w:hAnsiTheme="minorHAnsi" w:cs="Arial"/>
          <w:b/>
          <w:sz w:val="22"/>
          <w:szCs w:val="22"/>
        </w:rPr>
      </w:pPr>
      <w:r w:rsidRPr="0026480A">
        <w:rPr>
          <w:rFonts w:asciiTheme="minorHAnsi" w:hAnsiTheme="minorHAnsi" w:cs="Arial"/>
          <w:b/>
          <w:sz w:val="22"/>
          <w:szCs w:val="22"/>
        </w:rPr>
        <w:t>Sections 3 - 6</w:t>
      </w:r>
      <w:r w:rsidR="005D1CB6" w:rsidRPr="0026480A">
        <w:rPr>
          <w:rFonts w:asciiTheme="minorHAnsi" w:hAnsiTheme="minorHAnsi" w:cs="Arial"/>
          <w:b/>
          <w:sz w:val="22"/>
          <w:szCs w:val="22"/>
        </w:rPr>
        <w:t xml:space="preserve"> of exam – </w:t>
      </w:r>
      <w:r w:rsidR="00FE0BC4" w:rsidRPr="0026480A">
        <w:rPr>
          <w:rFonts w:asciiTheme="minorHAnsi" w:hAnsiTheme="minorHAnsi" w:cs="Arial"/>
          <w:b/>
          <w:sz w:val="22"/>
          <w:szCs w:val="22"/>
        </w:rPr>
        <w:t>Clinic</w:t>
      </w:r>
      <w:r w:rsidR="005D1CB6" w:rsidRPr="0026480A">
        <w:rPr>
          <w:rFonts w:asciiTheme="minorHAnsi" w:hAnsiTheme="minorHAnsi" w:cs="Arial"/>
          <w:b/>
          <w:sz w:val="22"/>
          <w:szCs w:val="22"/>
        </w:rPr>
        <w:t xml:space="preserve">s x 2 and </w:t>
      </w:r>
      <w:r w:rsidR="00FE0BC4" w:rsidRPr="0026480A">
        <w:rPr>
          <w:rFonts w:asciiTheme="minorHAnsi" w:hAnsiTheme="minorHAnsi" w:cs="Arial"/>
          <w:b/>
          <w:sz w:val="22"/>
          <w:szCs w:val="22"/>
        </w:rPr>
        <w:t>Viva</w:t>
      </w:r>
      <w:r w:rsidR="005D1CB6" w:rsidRPr="0026480A">
        <w:rPr>
          <w:rFonts w:asciiTheme="minorHAnsi" w:hAnsiTheme="minorHAnsi" w:cs="Arial"/>
          <w:b/>
          <w:sz w:val="22"/>
          <w:szCs w:val="22"/>
        </w:rPr>
        <w:t>s x 2</w:t>
      </w:r>
    </w:p>
    <w:p w14:paraId="4F850511" w14:textId="77777777" w:rsidR="00FE0BC4" w:rsidRPr="0026480A" w:rsidRDefault="00FE0BC4">
      <w:pPr>
        <w:rPr>
          <w:rFonts w:asciiTheme="minorHAnsi" w:hAnsiTheme="minorHAnsi" w:cs="Arial"/>
          <w:b/>
          <w:sz w:val="22"/>
          <w:szCs w:val="22"/>
        </w:rPr>
      </w:pPr>
    </w:p>
    <w:p w14:paraId="3D2038F7" w14:textId="77777777" w:rsidR="00783BBB" w:rsidRPr="0026480A" w:rsidRDefault="00FE0BC4">
      <w:pPr>
        <w:rPr>
          <w:rFonts w:asciiTheme="minorHAnsi" w:hAnsiTheme="minorHAnsi" w:cs="Arial"/>
          <w:sz w:val="22"/>
          <w:szCs w:val="22"/>
        </w:rPr>
      </w:pPr>
      <w:r w:rsidRPr="0026480A">
        <w:rPr>
          <w:rFonts w:asciiTheme="minorHAnsi" w:hAnsiTheme="minorHAnsi" w:cs="Arial"/>
          <w:sz w:val="22"/>
          <w:szCs w:val="22"/>
        </w:rPr>
        <w:t>Each pair of examiners is required to agree a mark based on their assessment at all remaining s</w:t>
      </w:r>
      <w:r w:rsidR="00D004F8" w:rsidRPr="0026480A">
        <w:rPr>
          <w:rFonts w:asciiTheme="minorHAnsi" w:hAnsiTheme="minorHAnsi" w:cs="Arial"/>
          <w:sz w:val="22"/>
          <w:szCs w:val="22"/>
        </w:rPr>
        <w:t>ections</w:t>
      </w:r>
      <w:r w:rsidRPr="0026480A">
        <w:rPr>
          <w:rFonts w:asciiTheme="minorHAnsi" w:hAnsiTheme="minorHAnsi" w:cs="Arial"/>
          <w:sz w:val="22"/>
          <w:szCs w:val="22"/>
        </w:rPr>
        <w:t xml:space="preserve"> (3-6) of the exam. </w:t>
      </w:r>
      <w:r w:rsidR="00206CE2" w:rsidRPr="0026480A">
        <w:rPr>
          <w:rFonts w:asciiTheme="minorHAnsi" w:hAnsiTheme="minorHAnsi" w:cs="Arial"/>
          <w:sz w:val="22"/>
          <w:szCs w:val="22"/>
        </w:rPr>
        <w:t xml:space="preserve"> </w:t>
      </w:r>
      <w:r w:rsidR="00783BBB" w:rsidRPr="0026480A">
        <w:rPr>
          <w:rFonts w:asciiTheme="minorHAnsi" w:hAnsiTheme="minorHAnsi" w:cs="Arial"/>
          <w:sz w:val="22"/>
          <w:szCs w:val="22"/>
        </w:rPr>
        <w:t xml:space="preserve">The </w:t>
      </w:r>
      <w:r w:rsidR="00D004F8" w:rsidRPr="0026480A">
        <w:rPr>
          <w:rFonts w:asciiTheme="minorHAnsi" w:hAnsiTheme="minorHAnsi" w:cs="Arial"/>
          <w:sz w:val="22"/>
          <w:szCs w:val="22"/>
        </w:rPr>
        <w:t>‘</w:t>
      </w:r>
      <w:r w:rsidR="00783BBB" w:rsidRPr="0026480A">
        <w:rPr>
          <w:rFonts w:asciiTheme="minorHAnsi" w:hAnsiTheme="minorHAnsi" w:cs="Arial"/>
          <w:sz w:val="22"/>
          <w:szCs w:val="22"/>
        </w:rPr>
        <w:t>call over</w:t>
      </w:r>
      <w:r w:rsidR="00D004F8" w:rsidRPr="0026480A">
        <w:rPr>
          <w:rFonts w:asciiTheme="minorHAnsi" w:hAnsiTheme="minorHAnsi" w:cs="Arial"/>
          <w:sz w:val="22"/>
          <w:szCs w:val="22"/>
        </w:rPr>
        <w:t>’</w:t>
      </w:r>
      <w:r w:rsidR="00783BBB" w:rsidRPr="0026480A">
        <w:rPr>
          <w:rFonts w:asciiTheme="minorHAnsi" w:hAnsiTheme="minorHAnsi" w:cs="Arial"/>
          <w:sz w:val="22"/>
          <w:szCs w:val="22"/>
        </w:rPr>
        <w:t xml:space="preserve"> is the forum where all the marks are collated and the final adjudication is agreed – in accordance with the ‘marking’ </w:t>
      </w:r>
      <w:r w:rsidRPr="0026480A">
        <w:rPr>
          <w:rFonts w:asciiTheme="minorHAnsi" w:hAnsiTheme="minorHAnsi" w:cs="Arial"/>
          <w:sz w:val="22"/>
          <w:szCs w:val="22"/>
        </w:rPr>
        <w:t xml:space="preserve">system outlined above. </w:t>
      </w:r>
      <w:r w:rsidR="00783BBB" w:rsidRPr="0026480A">
        <w:rPr>
          <w:rFonts w:asciiTheme="minorHAnsi" w:hAnsiTheme="minorHAnsi" w:cs="Arial"/>
          <w:sz w:val="22"/>
          <w:szCs w:val="22"/>
        </w:rPr>
        <w:t xml:space="preserve"> </w:t>
      </w:r>
    </w:p>
    <w:p w14:paraId="183622C4" w14:textId="77777777" w:rsidR="00FE0BC4" w:rsidRPr="0026480A" w:rsidRDefault="00FE0BC4">
      <w:pPr>
        <w:rPr>
          <w:rFonts w:asciiTheme="minorHAnsi" w:hAnsiTheme="minorHAnsi" w:cs="Arial"/>
          <w:sz w:val="22"/>
          <w:szCs w:val="22"/>
        </w:rPr>
      </w:pPr>
    </w:p>
    <w:p w14:paraId="6FE0742B" w14:textId="42E39334" w:rsidR="00783BBB" w:rsidRPr="0026480A" w:rsidRDefault="00783BBB">
      <w:pPr>
        <w:rPr>
          <w:rFonts w:asciiTheme="minorHAnsi" w:hAnsiTheme="minorHAnsi" w:cs="Arial"/>
          <w:iCs/>
          <w:sz w:val="22"/>
          <w:szCs w:val="22"/>
        </w:rPr>
      </w:pPr>
      <w:r w:rsidRPr="0026480A">
        <w:rPr>
          <w:rFonts w:asciiTheme="minorHAnsi" w:hAnsiTheme="minorHAnsi" w:cs="Arial"/>
          <w:iCs/>
          <w:sz w:val="22"/>
          <w:szCs w:val="22"/>
        </w:rPr>
        <w:t xml:space="preserve">Examiners should retain notes of all stages of the </w:t>
      </w:r>
      <w:r w:rsidR="00D82785" w:rsidRPr="0026480A">
        <w:rPr>
          <w:rFonts w:asciiTheme="minorHAnsi" w:hAnsiTheme="minorHAnsi" w:cs="Arial"/>
          <w:iCs/>
          <w:sz w:val="22"/>
          <w:szCs w:val="22"/>
        </w:rPr>
        <w:t>exam;</w:t>
      </w:r>
      <w:r w:rsidRPr="0026480A">
        <w:rPr>
          <w:rFonts w:asciiTheme="minorHAnsi" w:hAnsiTheme="minorHAnsi" w:cs="Arial"/>
          <w:iCs/>
          <w:sz w:val="22"/>
          <w:szCs w:val="22"/>
        </w:rPr>
        <w:t xml:space="preserve"> particularly of situations in which they have awarded bare fail</w:t>
      </w:r>
      <w:r w:rsidR="005D1CB6" w:rsidRPr="0026480A">
        <w:rPr>
          <w:rFonts w:asciiTheme="minorHAnsi" w:hAnsiTheme="minorHAnsi" w:cs="Arial"/>
          <w:iCs/>
          <w:sz w:val="22"/>
          <w:szCs w:val="22"/>
        </w:rPr>
        <w:t xml:space="preserve"> </w:t>
      </w:r>
      <w:r w:rsidRPr="0026480A">
        <w:rPr>
          <w:rFonts w:asciiTheme="minorHAnsi" w:hAnsiTheme="minorHAnsi" w:cs="Arial"/>
          <w:iCs/>
          <w:sz w:val="22"/>
          <w:szCs w:val="22"/>
        </w:rPr>
        <w:t>(</w:t>
      </w:r>
      <w:r w:rsidR="00FE0BC4" w:rsidRPr="0026480A">
        <w:rPr>
          <w:rFonts w:asciiTheme="minorHAnsi" w:hAnsiTheme="minorHAnsi" w:cs="Arial"/>
          <w:iCs/>
          <w:sz w:val="22"/>
          <w:szCs w:val="22"/>
        </w:rPr>
        <w:t>2</w:t>
      </w:r>
      <w:r w:rsidRPr="0026480A">
        <w:rPr>
          <w:rFonts w:asciiTheme="minorHAnsi" w:hAnsiTheme="minorHAnsi" w:cs="Arial"/>
          <w:iCs/>
          <w:sz w:val="22"/>
          <w:szCs w:val="22"/>
        </w:rPr>
        <w:t xml:space="preserve">) marks.  Such notes are especially valuable in contributing to the discussion of ‘review candidates’ who have received a </w:t>
      </w:r>
      <w:r w:rsidR="00FE0BC4" w:rsidRPr="0026480A">
        <w:rPr>
          <w:rFonts w:asciiTheme="minorHAnsi" w:hAnsiTheme="minorHAnsi" w:cs="Arial"/>
          <w:iCs/>
          <w:sz w:val="22"/>
          <w:szCs w:val="22"/>
        </w:rPr>
        <w:t>17</w:t>
      </w:r>
      <w:r w:rsidRPr="0026480A">
        <w:rPr>
          <w:rFonts w:asciiTheme="minorHAnsi" w:hAnsiTheme="minorHAnsi" w:cs="Arial"/>
          <w:iCs/>
          <w:sz w:val="22"/>
          <w:szCs w:val="22"/>
        </w:rPr>
        <w:t xml:space="preserve"> mark overall </w:t>
      </w:r>
      <w:r w:rsidR="00BD3831" w:rsidRPr="0026480A">
        <w:rPr>
          <w:rFonts w:asciiTheme="minorHAnsi" w:hAnsiTheme="minorHAnsi" w:cs="Arial"/>
          <w:iCs/>
          <w:sz w:val="22"/>
          <w:szCs w:val="22"/>
        </w:rPr>
        <w:t xml:space="preserve">– see overall marking system </w:t>
      </w:r>
      <w:r w:rsidR="007A227C" w:rsidRPr="0026480A">
        <w:rPr>
          <w:rFonts w:asciiTheme="minorHAnsi" w:hAnsiTheme="minorHAnsi" w:cs="Arial"/>
          <w:iCs/>
          <w:sz w:val="22"/>
          <w:szCs w:val="22"/>
        </w:rPr>
        <w:t xml:space="preserve">and ‘call-over’ </w:t>
      </w:r>
      <w:r w:rsidR="00BD3831" w:rsidRPr="0026480A">
        <w:rPr>
          <w:rFonts w:asciiTheme="minorHAnsi" w:hAnsiTheme="minorHAnsi" w:cs="Arial"/>
          <w:iCs/>
          <w:sz w:val="22"/>
          <w:szCs w:val="22"/>
        </w:rPr>
        <w:t xml:space="preserve">below.   Such candidates </w:t>
      </w:r>
      <w:r w:rsidRPr="0026480A">
        <w:rPr>
          <w:rFonts w:asciiTheme="minorHAnsi" w:hAnsiTheme="minorHAnsi" w:cs="Arial"/>
          <w:iCs/>
          <w:sz w:val="22"/>
          <w:szCs w:val="22"/>
        </w:rPr>
        <w:t>may, after review</w:t>
      </w:r>
      <w:r w:rsidR="00206CE2" w:rsidRPr="0026480A">
        <w:rPr>
          <w:rFonts w:asciiTheme="minorHAnsi" w:hAnsiTheme="minorHAnsi" w:cs="Arial"/>
          <w:iCs/>
          <w:sz w:val="22"/>
          <w:szCs w:val="22"/>
        </w:rPr>
        <w:t>,</w:t>
      </w:r>
      <w:r w:rsidRPr="0026480A">
        <w:rPr>
          <w:rFonts w:asciiTheme="minorHAnsi" w:hAnsiTheme="minorHAnsi" w:cs="Arial"/>
          <w:iCs/>
          <w:sz w:val="22"/>
          <w:szCs w:val="22"/>
        </w:rPr>
        <w:t xml:space="preserve"> be deemed suitable for an overall pass on the ‘compensatable’ rule.</w:t>
      </w:r>
    </w:p>
    <w:p w14:paraId="10D593F4" w14:textId="77777777" w:rsidR="00FA6F8E" w:rsidRPr="0026480A" w:rsidRDefault="00FA6F8E">
      <w:pPr>
        <w:rPr>
          <w:rFonts w:asciiTheme="minorHAnsi" w:hAnsiTheme="minorHAnsi" w:cs="Arial"/>
          <w:iCs/>
          <w:sz w:val="22"/>
          <w:szCs w:val="22"/>
        </w:rPr>
      </w:pPr>
    </w:p>
    <w:p w14:paraId="6C99B4B4" w14:textId="77777777" w:rsidR="00BD3831" w:rsidRPr="0026480A" w:rsidRDefault="00F40B47" w:rsidP="00BD3831">
      <w:pPr>
        <w:rPr>
          <w:rFonts w:asciiTheme="minorHAnsi" w:hAnsiTheme="minorHAnsi" w:cs="Arial"/>
          <w:b/>
          <w:sz w:val="22"/>
          <w:szCs w:val="22"/>
        </w:rPr>
      </w:pPr>
      <w:r w:rsidRPr="0026480A">
        <w:rPr>
          <w:rFonts w:asciiTheme="minorHAnsi" w:hAnsiTheme="minorHAnsi" w:cs="Arial"/>
          <w:b/>
          <w:sz w:val="22"/>
          <w:szCs w:val="22"/>
        </w:rPr>
        <w:t>8.</w:t>
      </w:r>
      <w:r w:rsidRPr="0026480A">
        <w:rPr>
          <w:rFonts w:asciiTheme="minorHAnsi" w:hAnsiTheme="minorHAnsi" w:cs="Arial"/>
          <w:b/>
          <w:sz w:val="22"/>
          <w:szCs w:val="22"/>
        </w:rPr>
        <w:tab/>
      </w:r>
      <w:r w:rsidR="00BD3831" w:rsidRPr="0026480A">
        <w:rPr>
          <w:rFonts w:asciiTheme="minorHAnsi" w:hAnsiTheme="minorHAnsi" w:cs="Arial"/>
          <w:b/>
          <w:sz w:val="22"/>
          <w:szCs w:val="22"/>
        </w:rPr>
        <w:t>Overall Exam Marking</w:t>
      </w:r>
      <w:r w:rsidR="003C7785" w:rsidRPr="0026480A">
        <w:rPr>
          <w:rFonts w:asciiTheme="minorHAnsi" w:hAnsiTheme="minorHAnsi" w:cs="Arial"/>
          <w:b/>
          <w:sz w:val="22"/>
          <w:szCs w:val="22"/>
        </w:rPr>
        <w:t xml:space="preserve"> – court of examiners’ ‘call-over’.</w:t>
      </w:r>
    </w:p>
    <w:p w14:paraId="5FB65F04" w14:textId="77777777" w:rsidR="00BD3831" w:rsidRPr="0026480A" w:rsidRDefault="00BD3831" w:rsidP="00BD3831">
      <w:pPr>
        <w:rPr>
          <w:rFonts w:asciiTheme="minorHAnsi" w:hAnsiTheme="minorHAnsi" w:cs="Arial"/>
          <w:b/>
          <w:sz w:val="22"/>
          <w:szCs w:val="22"/>
        </w:rPr>
      </w:pPr>
    </w:p>
    <w:p w14:paraId="7267FF95" w14:textId="77777777" w:rsidR="00BD3831" w:rsidRPr="0026480A" w:rsidRDefault="00BD3831" w:rsidP="00BD3831">
      <w:pPr>
        <w:rPr>
          <w:rFonts w:asciiTheme="minorHAnsi" w:hAnsiTheme="minorHAnsi" w:cs="Arial"/>
          <w:sz w:val="22"/>
          <w:szCs w:val="22"/>
        </w:rPr>
      </w:pPr>
      <w:r w:rsidRPr="0026480A">
        <w:rPr>
          <w:rFonts w:asciiTheme="minorHAnsi" w:hAnsiTheme="minorHAnsi" w:cs="Arial"/>
          <w:sz w:val="22"/>
          <w:szCs w:val="22"/>
        </w:rPr>
        <w:t xml:space="preserve">Once the marks from the Clinical / Viva section of the exam are collated, attention is given to the overall results from the exam.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 xml:space="preserve">The </w:t>
      </w:r>
      <w:r w:rsidR="007A227C" w:rsidRPr="0026480A">
        <w:rPr>
          <w:rFonts w:asciiTheme="minorHAnsi" w:hAnsiTheme="minorHAnsi" w:cs="Arial"/>
          <w:sz w:val="22"/>
          <w:szCs w:val="22"/>
        </w:rPr>
        <w:t>‘</w:t>
      </w:r>
      <w:r w:rsidRPr="0026480A">
        <w:rPr>
          <w:rFonts w:asciiTheme="minorHAnsi" w:hAnsiTheme="minorHAnsi" w:cs="Arial"/>
          <w:sz w:val="22"/>
          <w:szCs w:val="22"/>
        </w:rPr>
        <w:t>call over</w:t>
      </w:r>
      <w:r w:rsidR="007A227C" w:rsidRPr="0026480A">
        <w:rPr>
          <w:rFonts w:asciiTheme="minorHAnsi" w:hAnsiTheme="minorHAnsi" w:cs="Arial"/>
          <w:sz w:val="22"/>
          <w:szCs w:val="22"/>
        </w:rPr>
        <w:t>’</w:t>
      </w:r>
      <w:r w:rsidRPr="0026480A">
        <w:rPr>
          <w:rFonts w:asciiTheme="minorHAnsi" w:hAnsiTheme="minorHAnsi" w:cs="Arial"/>
          <w:sz w:val="22"/>
          <w:szCs w:val="22"/>
        </w:rPr>
        <w:t xml:space="preserve"> is the forum </w:t>
      </w:r>
      <w:r w:rsidR="007A227C" w:rsidRPr="0026480A">
        <w:rPr>
          <w:rFonts w:asciiTheme="minorHAnsi" w:hAnsiTheme="minorHAnsi" w:cs="Arial"/>
          <w:sz w:val="22"/>
          <w:szCs w:val="22"/>
        </w:rPr>
        <w:t xml:space="preserve">of the examiners </w:t>
      </w:r>
      <w:r w:rsidRPr="0026480A">
        <w:rPr>
          <w:rFonts w:asciiTheme="minorHAnsi" w:hAnsiTheme="minorHAnsi" w:cs="Arial"/>
          <w:sz w:val="22"/>
          <w:szCs w:val="22"/>
        </w:rPr>
        <w:t xml:space="preserve">where all the marks are collated and the final adjudication is agreed </w:t>
      </w:r>
      <w:r w:rsidR="005D1CB6" w:rsidRPr="0026480A">
        <w:rPr>
          <w:rFonts w:asciiTheme="minorHAnsi" w:hAnsiTheme="minorHAnsi" w:cs="Arial"/>
          <w:sz w:val="22"/>
          <w:szCs w:val="22"/>
        </w:rPr>
        <w:t xml:space="preserve">by all present </w:t>
      </w:r>
      <w:r w:rsidRPr="0026480A">
        <w:rPr>
          <w:rFonts w:asciiTheme="minorHAnsi" w:hAnsiTheme="minorHAnsi" w:cs="Arial"/>
          <w:sz w:val="22"/>
          <w:szCs w:val="22"/>
        </w:rPr>
        <w:t xml:space="preserve">– in accordance with the ‘marking’ regulations </w:t>
      </w:r>
      <w:r w:rsidR="007A227C" w:rsidRPr="0026480A">
        <w:rPr>
          <w:rFonts w:asciiTheme="minorHAnsi" w:hAnsiTheme="minorHAnsi" w:cs="Arial"/>
          <w:sz w:val="22"/>
          <w:szCs w:val="22"/>
        </w:rPr>
        <w:t>outlined</w:t>
      </w:r>
      <w:r w:rsidRPr="0026480A">
        <w:rPr>
          <w:rFonts w:asciiTheme="minorHAnsi" w:hAnsiTheme="minorHAnsi" w:cs="Arial"/>
          <w:sz w:val="22"/>
          <w:szCs w:val="22"/>
        </w:rPr>
        <w:t xml:space="preserve">. </w:t>
      </w:r>
    </w:p>
    <w:p w14:paraId="1AC4DCE2" w14:textId="77777777" w:rsidR="00BD3831" w:rsidRPr="0026480A" w:rsidRDefault="00BD3831" w:rsidP="00BD3831">
      <w:pPr>
        <w:rPr>
          <w:rFonts w:asciiTheme="minorHAnsi" w:hAnsiTheme="minorHAnsi" w:cs="Arial"/>
          <w:iCs/>
          <w:sz w:val="22"/>
          <w:szCs w:val="22"/>
        </w:rPr>
      </w:pPr>
    </w:p>
    <w:p w14:paraId="0D5A975B" w14:textId="77777777" w:rsidR="00BD3831" w:rsidRPr="0026480A" w:rsidRDefault="003C7785" w:rsidP="00BD3831">
      <w:pPr>
        <w:rPr>
          <w:rFonts w:asciiTheme="minorHAnsi" w:hAnsiTheme="minorHAnsi" w:cs="Arial"/>
          <w:iCs/>
          <w:sz w:val="22"/>
          <w:szCs w:val="22"/>
        </w:rPr>
      </w:pPr>
      <w:r w:rsidRPr="0026480A">
        <w:rPr>
          <w:rFonts w:asciiTheme="minorHAnsi" w:hAnsiTheme="minorHAnsi" w:cs="Arial"/>
          <w:iCs/>
          <w:sz w:val="22"/>
          <w:szCs w:val="22"/>
        </w:rPr>
        <w:t>V</w:t>
      </w:r>
      <w:r w:rsidR="00BD3831" w:rsidRPr="0026480A">
        <w:rPr>
          <w:rFonts w:asciiTheme="minorHAnsi" w:hAnsiTheme="minorHAnsi" w:cs="Arial"/>
          <w:iCs/>
          <w:sz w:val="22"/>
          <w:szCs w:val="22"/>
        </w:rPr>
        <w:t>eto marks</w:t>
      </w:r>
      <w:r w:rsidR="00206CE2" w:rsidRPr="0026480A">
        <w:rPr>
          <w:rFonts w:asciiTheme="minorHAnsi" w:hAnsiTheme="minorHAnsi" w:cs="Arial"/>
          <w:iCs/>
          <w:sz w:val="22"/>
          <w:szCs w:val="22"/>
        </w:rPr>
        <w:t xml:space="preserve"> </w:t>
      </w:r>
      <w:r w:rsidR="00BD3831" w:rsidRPr="0026480A">
        <w:rPr>
          <w:rFonts w:asciiTheme="minorHAnsi" w:hAnsiTheme="minorHAnsi" w:cs="Arial"/>
          <w:iCs/>
          <w:sz w:val="22"/>
          <w:szCs w:val="22"/>
        </w:rPr>
        <w:t xml:space="preserve">(0) will be the subject of discussion and issues of counselling may need to be addressed. </w:t>
      </w:r>
      <w:r w:rsidR="00206CE2" w:rsidRPr="0026480A">
        <w:rPr>
          <w:rFonts w:asciiTheme="minorHAnsi" w:hAnsiTheme="minorHAnsi" w:cs="Arial"/>
          <w:iCs/>
          <w:sz w:val="22"/>
          <w:szCs w:val="22"/>
        </w:rPr>
        <w:t xml:space="preserve"> </w:t>
      </w:r>
      <w:r w:rsidR="00BD3831" w:rsidRPr="0026480A">
        <w:rPr>
          <w:rFonts w:asciiTheme="minorHAnsi" w:hAnsiTheme="minorHAnsi" w:cs="Arial"/>
          <w:iCs/>
          <w:sz w:val="22"/>
          <w:szCs w:val="22"/>
        </w:rPr>
        <w:t xml:space="preserve">All examiner notes relating to the marking of all candidates should be transferred to the care of the </w:t>
      </w:r>
      <w:r w:rsidR="007A227C" w:rsidRPr="0026480A">
        <w:rPr>
          <w:rFonts w:asciiTheme="minorHAnsi" w:hAnsiTheme="minorHAnsi" w:cs="Arial"/>
          <w:iCs/>
          <w:sz w:val="22"/>
          <w:szCs w:val="22"/>
        </w:rPr>
        <w:t xml:space="preserve">Chairman or </w:t>
      </w:r>
      <w:r w:rsidR="00BD3831" w:rsidRPr="0026480A">
        <w:rPr>
          <w:rFonts w:asciiTheme="minorHAnsi" w:hAnsiTheme="minorHAnsi" w:cs="Arial"/>
          <w:iCs/>
          <w:sz w:val="22"/>
          <w:szCs w:val="22"/>
        </w:rPr>
        <w:t xml:space="preserve">Chief Examinations officer at the end of the ‘call-over’ as these may be required or helpful in dealing with subsequent enquiries, complaints or counselling.   </w:t>
      </w:r>
    </w:p>
    <w:p w14:paraId="676D3BF3" w14:textId="77777777" w:rsidR="00BD3831" w:rsidRPr="0026480A" w:rsidRDefault="00BD3831" w:rsidP="00BD3831">
      <w:pPr>
        <w:rPr>
          <w:rFonts w:asciiTheme="minorHAnsi" w:hAnsiTheme="minorHAnsi" w:cs="Arial"/>
          <w:iCs/>
          <w:sz w:val="22"/>
          <w:szCs w:val="22"/>
        </w:rPr>
      </w:pPr>
    </w:p>
    <w:p w14:paraId="64A1B477" w14:textId="77777777" w:rsidR="003C7785" w:rsidRPr="0026480A" w:rsidRDefault="003C7785" w:rsidP="003C7785">
      <w:pPr>
        <w:pStyle w:val="BodyText"/>
        <w:rPr>
          <w:rFonts w:asciiTheme="minorHAnsi" w:hAnsiTheme="minorHAnsi" w:cs="Arial"/>
          <w:b/>
          <w:bCs/>
          <w:szCs w:val="22"/>
        </w:rPr>
      </w:pPr>
      <w:r w:rsidRPr="0026480A">
        <w:rPr>
          <w:rFonts w:asciiTheme="minorHAnsi" w:hAnsiTheme="minorHAnsi" w:cs="Arial"/>
          <w:b/>
          <w:bCs/>
          <w:szCs w:val="22"/>
        </w:rPr>
        <w:t>Overall examination result</w:t>
      </w:r>
    </w:p>
    <w:p w14:paraId="2A95153E" w14:textId="77777777" w:rsidR="003C7785" w:rsidRPr="0026480A" w:rsidRDefault="003C7785" w:rsidP="003C7785">
      <w:pPr>
        <w:pStyle w:val="BodyText"/>
        <w:rPr>
          <w:rFonts w:asciiTheme="minorHAnsi" w:hAnsiTheme="minorHAnsi" w:cs="Arial"/>
          <w:b/>
          <w:bCs/>
          <w:szCs w:val="22"/>
        </w:rPr>
      </w:pPr>
    </w:p>
    <w:p w14:paraId="345CC776" w14:textId="77777777" w:rsidR="003C7785" w:rsidRPr="0026480A" w:rsidRDefault="003C7785" w:rsidP="003C7785">
      <w:pPr>
        <w:rPr>
          <w:rFonts w:asciiTheme="minorHAnsi" w:hAnsiTheme="minorHAnsi" w:cs="Arial"/>
          <w:sz w:val="22"/>
          <w:szCs w:val="22"/>
          <w:lang w:val="en-US"/>
        </w:rPr>
      </w:pPr>
      <w:r w:rsidRPr="0026480A">
        <w:rPr>
          <w:rFonts w:asciiTheme="minorHAnsi" w:hAnsiTheme="minorHAnsi" w:cs="Arial"/>
          <w:b/>
          <w:bCs/>
          <w:sz w:val="22"/>
          <w:szCs w:val="22"/>
          <w:lang w:val="en-US"/>
        </w:rPr>
        <w:t>Pass</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t>18 marks</w:t>
      </w:r>
    </w:p>
    <w:p w14:paraId="665CCED5" w14:textId="77777777" w:rsidR="003C7785" w:rsidRPr="0026480A" w:rsidRDefault="003C7785" w:rsidP="003C7785">
      <w:pPr>
        <w:rPr>
          <w:rFonts w:asciiTheme="minorHAnsi" w:hAnsiTheme="minorHAnsi" w:cs="Arial"/>
          <w:sz w:val="22"/>
          <w:szCs w:val="22"/>
          <w:lang w:val="en-US"/>
        </w:rPr>
      </w:pPr>
    </w:p>
    <w:p w14:paraId="1177C0D6" w14:textId="77777777" w:rsidR="003C7785" w:rsidRPr="0026480A" w:rsidRDefault="003C7785" w:rsidP="003C7785">
      <w:pPr>
        <w:ind w:left="720"/>
        <w:rPr>
          <w:rFonts w:asciiTheme="minorHAnsi" w:hAnsiTheme="minorHAnsi" w:cs="Arial"/>
          <w:sz w:val="22"/>
          <w:szCs w:val="22"/>
          <w:lang w:val="en-US"/>
        </w:rPr>
      </w:pPr>
      <w:r w:rsidRPr="0026480A">
        <w:rPr>
          <w:rFonts w:asciiTheme="minorHAnsi" w:hAnsiTheme="minorHAnsi" w:cs="Arial"/>
          <w:sz w:val="22"/>
          <w:szCs w:val="22"/>
          <w:lang w:val="en-US"/>
        </w:rPr>
        <w:t>Provided</w:t>
      </w:r>
    </w:p>
    <w:p w14:paraId="3A2D8418" w14:textId="77777777" w:rsidR="003C7785" w:rsidRPr="0026480A" w:rsidRDefault="003C7785" w:rsidP="003C7785">
      <w:pPr>
        <w:numPr>
          <w:ilvl w:val="0"/>
          <w:numId w:val="8"/>
        </w:numPr>
        <w:rPr>
          <w:rFonts w:asciiTheme="minorHAnsi" w:hAnsiTheme="minorHAnsi" w:cs="Arial"/>
          <w:sz w:val="22"/>
          <w:szCs w:val="22"/>
          <w:lang w:val="en-US"/>
        </w:rPr>
      </w:pPr>
      <w:r w:rsidRPr="0026480A">
        <w:rPr>
          <w:rFonts w:asciiTheme="minorHAnsi" w:hAnsiTheme="minorHAnsi" w:cs="Arial"/>
          <w:sz w:val="22"/>
          <w:szCs w:val="22"/>
          <w:lang w:val="en-US"/>
        </w:rPr>
        <w:t>The combined mark achieved in clinical sections (3 and 4) is 6 or greater</w:t>
      </w:r>
    </w:p>
    <w:p w14:paraId="7F3168F4" w14:textId="2F930C2E" w:rsidR="003C7785" w:rsidRPr="0026480A" w:rsidRDefault="003C7785" w:rsidP="003C7785">
      <w:pPr>
        <w:numPr>
          <w:ilvl w:val="0"/>
          <w:numId w:val="8"/>
        </w:numPr>
        <w:rPr>
          <w:rFonts w:asciiTheme="minorHAnsi" w:hAnsiTheme="minorHAnsi" w:cs="Arial"/>
          <w:sz w:val="22"/>
          <w:szCs w:val="22"/>
          <w:lang w:val="en-US"/>
        </w:rPr>
      </w:pPr>
      <w:r w:rsidRPr="0026480A">
        <w:rPr>
          <w:rFonts w:asciiTheme="minorHAnsi" w:hAnsiTheme="minorHAnsi" w:cs="Arial"/>
          <w:sz w:val="22"/>
          <w:szCs w:val="22"/>
          <w:lang w:val="en-US"/>
        </w:rPr>
        <w:t>The candidate has no mark of 0 (veto) in any section of the exam</w:t>
      </w:r>
    </w:p>
    <w:p w14:paraId="2594497C" w14:textId="77777777" w:rsidR="003C7785" w:rsidRPr="0026480A" w:rsidRDefault="003C7785" w:rsidP="003C7785">
      <w:pPr>
        <w:rPr>
          <w:rFonts w:asciiTheme="minorHAnsi" w:hAnsiTheme="minorHAnsi" w:cs="Arial"/>
          <w:sz w:val="22"/>
          <w:szCs w:val="22"/>
          <w:lang w:val="en-US"/>
        </w:rPr>
      </w:pPr>
    </w:p>
    <w:p w14:paraId="44D3E2CD" w14:textId="77777777" w:rsidR="003C7785" w:rsidRPr="0026480A" w:rsidRDefault="003C7785" w:rsidP="003C7785">
      <w:pPr>
        <w:rPr>
          <w:rFonts w:asciiTheme="minorHAnsi" w:hAnsiTheme="minorHAnsi" w:cs="Arial"/>
          <w:b/>
          <w:bCs/>
          <w:sz w:val="22"/>
          <w:szCs w:val="22"/>
          <w:lang w:val="en-US"/>
        </w:rPr>
      </w:pPr>
    </w:p>
    <w:p w14:paraId="09F45209" w14:textId="3D1D4D0B" w:rsidR="003C7785" w:rsidRPr="0026480A" w:rsidRDefault="003C7785" w:rsidP="0026480A">
      <w:pPr>
        <w:rPr>
          <w:rFonts w:asciiTheme="minorHAnsi" w:hAnsiTheme="minorHAnsi" w:cs="Arial"/>
          <w:sz w:val="22"/>
          <w:szCs w:val="22"/>
          <w:lang w:val="en-US"/>
        </w:rPr>
      </w:pPr>
      <w:r w:rsidRPr="0026480A">
        <w:rPr>
          <w:rFonts w:asciiTheme="minorHAnsi" w:hAnsiTheme="minorHAnsi" w:cs="Arial"/>
          <w:b/>
          <w:bCs/>
          <w:sz w:val="22"/>
          <w:szCs w:val="22"/>
          <w:lang w:val="en-US"/>
        </w:rPr>
        <w:t>Faculty Medal</w:t>
      </w:r>
      <w:r w:rsidRPr="0026480A">
        <w:rPr>
          <w:rFonts w:asciiTheme="minorHAnsi" w:hAnsiTheme="minorHAnsi" w:cs="Arial"/>
          <w:b/>
          <w:bCs/>
          <w:sz w:val="22"/>
          <w:szCs w:val="22"/>
          <w:lang w:val="en-US"/>
        </w:rPr>
        <w:tab/>
      </w:r>
      <w:r w:rsidRPr="0026480A">
        <w:rPr>
          <w:rFonts w:asciiTheme="minorHAnsi" w:hAnsiTheme="minorHAnsi" w:cs="Arial"/>
          <w:sz w:val="22"/>
          <w:szCs w:val="22"/>
          <w:lang w:val="en-US"/>
        </w:rPr>
        <w:tab/>
        <w:t>The candidate who achieves first place in the exam provided the mark</w:t>
      </w:r>
      <w:r w:rsidR="00D82785"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 xml:space="preserve">awarded is:        </w:t>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25 marks </w:t>
      </w:r>
    </w:p>
    <w:p w14:paraId="7CFBE8CD" w14:textId="77777777" w:rsidR="003C7785" w:rsidRPr="0026480A" w:rsidRDefault="003C7785" w:rsidP="003C7785">
      <w:pPr>
        <w:ind w:left="720" w:firstLine="720"/>
        <w:rPr>
          <w:rFonts w:asciiTheme="minorHAnsi" w:hAnsiTheme="minorHAnsi" w:cs="Arial"/>
          <w:sz w:val="22"/>
          <w:szCs w:val="22"/>
          <w:lang w:val="en-US"/>
        </w:rPr>
      </w:pPr>
    </w:p>
    <w:p w14:paraId="671EEFE4" w14:textId="77777777" w:rsidR="00BD3831" w:rsidRPr="0026480A" w:rsidRDefault="003C7785" w:rsidP="00BD3831">
      <w:pPr>
        <w:rPr>
          <w:rFonts w:asciiTheme="minorHAnsi" w:hAnsiTheme="minorHAnsi" w:cs="Arial"/>
          <w:iCs/>
          <w:sz w:val="22"/>
          <w:szCs w:val="22"/>
        </w:rPr>
      </w:pPr>
      <w:r w:rsidRPr="0026480A">
        <w:rPr>
          <w:rFonts w:asciiTheme="minorHAnsi" w:hAnsiTheme="minorHAnsi" w:cs="Arial"/>
          <w:iCs/>
          <w:sz w:val="22"/>
          <w:szCs w:val="22"/>
        </w:rPr>
        <w:t>Although the overal</w:t>
      </w:r>
      <w:r w:rsidR="007A227C" w:rsidRPr="0026480A">
        <w:rPr>
          <w:rFonts w:asciiTheme="minorHAnsi" w:hAnsiTheme="minorHAnsi" w:cs="Arial"/>
          <w:iCs/>
          <w:sz w:val="22"/>
          <w:szCs w:val="22"/>
        </w:rPr>
        <w:t>l pass mark is 18 (with provisions - see below), c</w:t>
      </w:r>
      <w:r w:rsidR="00BD3831" w:rsidRPr="0026480A">
        <w:rPr>
          <w:rFonts w:asciiTheme="minorHAnsi" w:hAnsiTheme="minorHAnsi" w:cs="Arial"/>
          <w:iCs/>
          <w:sz w:val="22"/>
          <w:szCs w:val="22"/>
        </w:rPr>
        <w:t>andidates whose composite mark is 17 shall be reviewed, provided the composite sc</w:t>
      </w:r>
      <w:r w:rsidRPr="0026480A">
        <w:rPr>
          <w:rFonts w:asciiTheme="minorHAnsi" w:hAnsiTheme="minorHAnsi" w:cs="Arial"/>
          <w:iCs/>
          <w:sz w:val="22"/>
          <w:szCs w:val="22"/>
        </w:rPr>
        <w:t>ore for the clinical sections (</w:t>
      </w:r>
      <w:r w:rsidR="00BD3831" w:rsidRPr="0026480A">
        <w:rPr>
          <w:rFonts w:asciiTheme="minorHAnsi" w:hAnsiTheme="minorHAnsi" w:cs="Arial"/>
          <w:iCs/>
          <w:sz w:val="22"/>
          <w:szCs w:val="22"/>
        </w:rPr>
        <w:t xml:space="preserve">major and minor cases) is </w:t>
      </w:r>
      <w:r w:rsidR="00BD3831" w:rsidRPr="0026480A">
        <w:rPr>
          <w:rFonts w:asciiTheme="minorHAnsi" w:hAnsiTheme="minorHAnsi" w:cs="Arial"/>
          <w:iCs/>
          <w:sz w:val="22"/>
          <w:szCs w:val="22"/>
        </w:rPr>
        <w:sym w:font="Symbol" w:char="00B3"/>
      </w:r>
      <w:r w:rsidR="00BD3831" w:rsidRPr="0026480A">
        <w:rPr>
          <w:rFonts w:asciiTheme="minorHAnsi" w:hAnsiTheme="minorHAnsi" w:cs="Arial"/>
          <w:iCs/>
          <w:sz w:val="22"/>
          <w:szCs w:val="22"/>
        </w:rPr>
        <w:t xml:space="preserve"> 6.</w:t>
      </w:r>
    </w:p>
    <w:p w14:paraId="28E5DB91" w14:textId="77777777" w:rsidR="007A227C" w:rsidRPr="0026480A" w:rsidRDefault="007A227C" w:rsidP="00BD3831">
      <w:pPr>
        <w:rPr>
          <w:rFonts w:asciiTheme="minorHAnsi" w:hAnsiTheme="minorHAnsi" w:cs="Arial"/>
          <w:iCs/>
          <w:sz w:val="22"/>
          <w:szCs w:val="22"/>
        </w:rPr>
      </w:pPr>
    </w:p>
    <w:p w14:paraId="15250612" w14:textId="0B9AB691" w:rsidR="00783BBB" w:rsidRPr="0026480A" w:rsidRDefault="00783BBB">
      <w:pPr>
        <w:rPr>
          <w:rFonts w:asciiTheme="minorHAnsi" w:hAnsiTheme="minorHAnsi" w:cs="Arial"/>
          <w:iCs/>
          <w:sz w:val="22"/>
          <w:szCs w:val="22"/>
        </w:rPr>
      </w:pPr>
      <w:r w:rsidRPr="0026480A">
        <w:rPr>
          <w:rFonts w:asciiTheme="minorHAnsi" w:hAnsiTheme="minorHAnsi" w:cs="Arial"/>
          <w:iCs/>
          <w:sz w:val="22"/>
          <w:szCs w:val="22"/>
        </w:rPr>
        <w:t xml:space="preserve">If the </w:t>
      </w:r>
      <w:r w:rsidR="003C7785" w:rsidRPr="0026480A">
        <w:rPr>
          <w:rFonts w:asciiTheme="minorHAnsi" w:hAnsiTheme="minorHAnsi" w:cs="Arial"/>
          <w:iCs/>
          <w:sz w:val="22"/>
          <w:szCs w:val="22"/>
        </w:rPr>
        <w:t xml:space="preserve">highest marked </w:t>
      </w:r>
      <w:r w:rsidRPr="0026480A">
        <w:rPr>
          <w:rFonts w:asciiTheme="minorHAnsi" w:hAnsiTheme="minorHAnsi" w:cs="Arial"/>
          <w:iCs/>
          <w:sz w:val="22"/>
          <w:szCs w:val="22"/>
        </w:rPr>
        <w:t xml:space="preserve">candidate has achieved a mark of </w:t>
      </w:r>
      <w:r w:rsidR="00FE0BC4" w:rsidRPr="0026480A">
        <w:rPr>
          <w:rFonts w:asciiTheme="minorHAnsi" w:hAnsiTheme="minorHAnsi" w:cs="Arial"/>
          <w:iCs/>
          <w:sz w:val="22"/>
          <w:szCs w:val="22"/>
        </w:rPr>
        <w:t>2</w:t>
      </w:r>
      <w:r w:rsidR="00FA6F8E" w:rsidRPr="0026480A">
        <w:rPr>
          <w:rFonts w:asciiTheme="minorHAnsi" w:hAnsiTheme="minorHAnsi" w:cs="Arial"/>
          <w:iCs/>
          <w:sz w:val="22"/>
          <w:szCs w:val="22"/>
        </w:rPr>
        <w:t>5</w:t>
      </w:r>
      <w:r w:rsidRPr="0026480A">
        <w:rPr>
          <w:rFonts w:asciiTheme="minorHAnsi" w:hAnsiTheme="minorHAnsi" w:cs="Arial"/>
          <w:iCs/>
          <w:sz w:val="22"/>
          <w:szCs w:val="22"/>
        </w:rPr>
        <w:t xml:space="preserve"> or over, (s</w:t>
      </w:r>
      <w:proofErr w:type="gramStart"/>
      <w:r w:rsidRPr="0026480A">
        <w:rPr>
          <w:rFonts w:asciiTheme="minorHAnsi" w:hAnsiTheme="minorHAnsi" w:cs="Arial"/>
          <w:iCs/>
          <w:sz w:val="22"/>
          <w:szCs w:val="22"/>
        </w:rPr>
        <w:t>)he</w:t>
      </w:r>
      <w:proofErr w:type="gramEnd"/>
      <w:r w:rsidRPr="0026480A">
        <w:rPr>
          <w:rFonts w:asciiTheme="minorHAnsi" w:hAnsiTheme="minorHAnsi" w:cs="Arial"/>
          <w:iCs/>
          <w:sz w:val="22"/>
          <w:szCs w:val="22"/>
        </w:rPr>
        <w:t xml:space="preserve"> </w:t>
      </w:r>
      <w:r w:rsidR="00D82785" w:rsidRPr="0026480A">
        <w:rPr>
          <w:rFonts w:asciiTheme="minorHAnsi" w:hAnsiTheme="minorHAnsi" w:cs="Arial"/>
          <w:iCs/>
          <w:sz w:val="22"/>
          <w:szCs w:val="22"/>
        </w:rPr>
        <w:t>is considered</w:t>
      </w:r>
      <w:r w:rsidRPr="0026480A">
        <w:rPr>
          <w:rFonts w:asciiTheme="minorHAnsi" w:hAnsiTheme="minorHAnsi" w:cs="Arial"/>
          <w:iCs/>
          <w:sz w:val="22"/>
          <w:szCs w:val="22"/>
        </w:rPr>
        <w:t xml:space="preserve"> for the award of the </w:t>
      </w:r>
      <w:r w:rsidR="00FA6F8E" w:rsidRPr="0026480A">
        <w:rPr>
          <w:rFonts w:asciiTheme="minorHAnsi" w:hAnsiTheme="minorHAnsi" w:cs="Arial"/>
          <w:iCs/>
          <w:sz w:val="22"/>
          <w:szCs w:val="22"/>
        </w:rPr>
        <w:t>JFICMI</w:t>
      </w:r>
      <w:r w:rsidRPr="0026480A">
        <w:rPr>
          <w:rFonts w:asciiTheme="minorHAnsi" w:hAnsiTheme="minorHAnsi" w:cs="Arial"/>
          <w:iCs/>
          <w:sz w:val="22"/>
          <w:szCs w:val="22"/>
        </w:rPr>
        <w:t xml:space="preserve"> medal</w:t>
      </w:r>
      <w:r w:rsidR="003C7785" w:rsidRPr="0026480A">
        <w:rPr>
          <w:rFonts w:asciiTheme="minorHAnsi" w:hAnsiTheme="minorHAnsi" w:cs="Arial"/>
          <w:iCs/>
          <w:sz w:val="22"/>
          <w:szCs w:val="22"/>
        </w:rPr>
        <w:t xml:space="preserve"> and a </w:t>
      </w:r>
      <w:r w:rsidRPr="0026480A">
        <w:rPr>
          <w:rFonts w:asciiTheme="minorHAnsi" w:hAnsiTheme="minorHAnsi" w:cs="Arial"/>
          <w:iCs/>
          <w:sz w:val="22"/>
          <w:szCs w:val="22"/>
        </w:rPr>
        <w:t xml:space="preserve">recommendation for the awarding of the Medal should go to </w:t>
      </w:r>
      <w:r w:rsidRPr="0026480A">
        <w:rPr>
          <w:rFonts w:asciiTheme="minorHAnsi" w:hAnsiTheme="minorHAnsi" w:cs="Arial"/>
          <w:iCs/>
          <w:sz w:val="22"/>
          <w:szCs w:val="22"/>
        </w:rPr>
        <w:lastRenderedPageBreak/>
        <w:t>the next Board meeting</w:t>
      </w:r>
      <w:r w:rsidR="003C7785" w:rsidRPr="0026480A">
        <w:rPr>
          <w:rFonts w:asciiTheme="minorHAnsi" w:hAnsiTheme="minorHAnsi" w:cs="Arial"/>
          <w:iCs/>
          <w:sz w:val="22"/>
          <w:szCs w:val="22"/>
        </w:rPr>
        <w:t xml:space="preserve">. </w:t>
      </w:r>
      <w:r w:rsidR="00206CE2" w:rsidRPr="0026480A">
        <w:rPr>
          <w:rFonts w:asciiTheme="minorHAnsi" w:hAnsiTheme="minorHAnsi" w:cs="Arial"/>
          <w:iCs/>
          <w:sz w:val="22"/>
          <w:szCs w:val="22"/>
        </w:rPr>
        <w:t xml:space="preserve"> </w:t>
      </w:r>
      <w:r w:rsidR="003C7785" w:rsidRPr="0026480A">
        <w:rPr>
          <w:rFonts w:asciiTheme="minorHAnsi" w:hAnsiTheme="minorHAnsi" w:cs="Arial"/>
          <w:iCs/>
          <w:sz w:val="22"/>
          <w:szCs w:val="22"/>
        </w:rPr>
        <w:t>T</w:t>
      </w:r>
      <w:r w:rsidRPr="0026480A">
        <w:rPr>
          <w:rFonts w:asciiTheme="minorHAnsi" w:hAnsiTheme="minorHAnsi" w:cs="Arial"/>
          <w:iCs/>
          <w:sz w:val="22"/>
          <w:szCs w:val="22"/>
        </w:rPr>
        <w:t xml:space="preserve">he medal </w:t>
      </w:r>
      <w:r w:rsidR="003C7785" w:rsidRPr="0026480A">
        <w:rPr>
          <w:rFonts w:asciiTheme="minorHAnsi" w:hAnsiTheme="minorHAnsi" w:cs="Arial"/>
          <w:iCs/>
          <w:sz w:val="22"/>
          <w:szCs w:val="22"/>
        </w:rPr>
        <w:t>is</w:t>
      </w:r>
      <w:r w:rsidRPr="0026480A">
        <w:rPr>
          <w:rFonts w:asciiTheme="minorHAnsi" w:hAnsiTheme="minorHAnsi" w:cs="Arial"/>
          <w:iCs/>
          <w:sz w:val="22"/>
          <w:szCs w:val="22"/>
        </w:rPr>
        <w:t xml:space="preserve"> normally awarded at the time of the conferral of the </w:t>
      </w:r>
      <w:r w:rsidR="00FA6F8E" w:rsidRPr="0026480A">
        <w:rPr>
          <w:rFonts w:asciiTheme="minorHAnsi" w:hAnsiTheme="minorHAnsi" w:cs="Arial"/>
          <w:iCs/>
          <w:sz w:val="22"/>
          <w:szCs w:val="22"/>
        </w:rPr>
        <w:t xml:space="preserve">Fellowship. </w:t>
      </w:r>
    </w:p>
    <w:p w14:paraId="4866A373" w14:textId="77777777" w:rsidR="00FA6F8E" w:rsidRPr="0026480A" w:rsidRDefault="00FA6F8E">
      <w:pPr>
        <w:pStyle w:val="BodyText"/>
        <w:rPr>
          <w:rFonts w:asciiTheme="minorHAnsi" w:hAnsiTheme="minorHAnsi" w:cs="Arial"/>
          <w:szCs w:val="22"/>
        </w:rPr>
      </w:pPr>
    </w:p>
    <w:p w14:paraId="2499547C" w14:textId="7F51E1D5" w:rsidR="00783BBB" w:rsidRPr="0026480A" w:rsidRDefault="00FA6F8E">
      <w:pPr>
        <w:pStyle w:val="BodyText"/>
        <w:rPr>
          <w:rFonts w:asciiTheme="minorHAnsi" w:hAnsiTheme="minorHAnsi" w:cs="Arial"/>
          <w:szCs w:val="22"/>
        </w:rPr>
      </w:pPr>
      <w:r w:rsidRPr="0026480A">
        <w:rPr>
          <w:rFonts w:asciiTheme="minorHAnsi" w:hAnsiTheme="minorHAnsi" w:cs="Arial"/>
          <w:szCs w:val="22"/>
        </w:rPr>
        <w:t xml:space="preserve">If there is an </w:t>
      </w:r>
      <w:r w:rsidR="00206CE2" w:rsidRPr="0026480A">
        <w:rPr>
          <w:rFonts w:asciiTheme="minorHAnsi" w:hAnsiTheme="minorHAnsi" w:cs="Arial"/>
          <w:szCs w:val="22"/>
        </w:rPr>
        <w:t>E</w:t>
      </w:r>
      <w:r w:rsidR="00783BBB" w:rsidRPr="0026480A">
        <w:rPr>
          <w:rFonts w:asciiTheme="minorHAnsi" w:hAnsiTheme="minorHAnsi" w:cs="Arial"/>
          <w:szCs w:val="22"/>
        </w:rPr>
        <w:t>xtern</w:t>
      </w:r>
      <w:r w:rsidR="00081A95" w:rsidRPr="0026480A">
        <w:rPr>
          <w:rFonts w:asciiTheme="minorHAnsi" w:hAnsiTheme="minorHAnsi" w:cs="Arial"/>
          <w:szCs w:val="22"/>
        </w:rPr>
        <w:t xml:space="preserve"> taking part</w:t>
      </w:r>
      <w:r w:rsidR="00783BBB" w:rsidRPr="0026480A">
        <w:rPr>
          <w:rFonts w:asciiTheme="minorHAnsi" w:hAnsiTheme="minorHAnsi" w:cs="Arial"/>
          <w:szCs w:val="22"/>
        </w:rPr>
        <w:t xml:space="preserve">, </w:t>
      </w:r>
      <w:r w:rsidRPr="0026480A">
        <w:rPr>
          <w:rFonts w:asciiTheme="minorHAnsi" w:hAnsiTheme="minorHAnsi" w:cs="Arial"/>
          <w:szCs w:val="22"/>
        </w:rPr>
        <w:t xml:space="preserve">s/he is normally </w:t>
      </w:r>
      <w:r w:rsidR="00783BBB" w:rsidRPr="0026480A">
        <w:rPr>
          <w:rFonts w:asciiTheme="minorHAnsi" w:hAnsiTheme="minorHAnsi" w:cs="Arial"/>
          <w:szCs w:val="22"/>
        </w:rPr>
        <w:t xml:space="preserve">invited to </w:t>
      </w:r>
      <w:proofErr w:type="gramStart"/>
      <w:r w:rsidR="00783BBB" w:rsidRPr="0026480A">
        <w:rPr>
          <w:rFonts w:asciiTheme="minorHAnsi" w:hAnsiTheme="minorHAnsi" w:cs="Arial"/>
          <w:szCs w:val="22"/>
        </w:rPr>
        <w:t>comment  on</w:t>
      </w:r>
      <w:proofErr w:type="gramEnd"/>
      <w:r w:rsidR="00783BBB" w:rsidRPr="0026480A">
        <w:rPr>
          <w:rFonts w:asciiTheme="minorHAnsi" w:hAnsiTheme="minorHAnsi" w:cs="Arial"/>
          <w:szCs w:val="22"/>
        </w:rPr>
        <w:t xml:space="preserve"> the examination at the call-over.  The Extern</w:t>
      </w:r>
      <w:r w:rsidR="00081A95" w:rsidRPr="0026480A">
        <w:rPr>
          <w:rFonts w:asciiTheme="minorHAnsi" w:hAnsiTheme="minorHAnsi" w:cs="Arial"/>
          <w:szCs w:val="22"/>
        </w:rPr>
        <w:t>’</w:t>
      </w:r>
      <w:r w:rsidR="00783BBB" w:rsidRPr="0026480A">
        <w:rPr>
          <w:rFonts w:asciiTheme="minorHAnsi" w:hAnsiTheme="minorHAnsi" w:cs="Arial"/>
          <w:szCs w:val="22"/>
        </w:rPr>
        <w:t>s comments, or report as applicable, m</w:t>
      </w:r>
      <w:r w:rsidR="003C7785" w:rsidRPr="0026480A">
        <w:rPr>
          <w:rFonts w:asciiTheme="minorHAnsi" w:hAnsiTheme="minorHAnsi" w:cs="Arial"/>
          <w:szCs w:val="22"/>
        </w:rPr>
        <w:t xml:space="preserve">ay </w:t>
      </w:r>
      <w:r w:rsidR="00783BBB" w:rsidRPr="0026480A">
        <w:rPr>
          <w:rFonts w:asciiTheme="minorHAnsi" w:hAnsiTheme="minorHAnsi" w:cs="Arial"/>
          <w:szCs w:val="22"/>
        </w:rPr>
        <w:t>be incorporated into the Chairman’s Examination report</w:t>
      </w:r>
      <w:r w:rsidR="00081A95" w:rsidRPr="0026480A">
        <w:rPr>
          <w:rFonts w:asciiTheme="minorHAnsi" w:hAnsiTheme="minorHAnsi" w:cs="Arial"/>
          <w:szCs w:val="22"/>
        </w:rPr>
        <w:t xml:space="preserve"> to the E and T committee</w:t>
      </w:r>
      <w:r w:rsidR="00783BBB" w:rsidRPr="0026480A">
        <w:rPr>
          <w:rFonts w:asciiTheme="minorHAnsi" w:hAnsiTheme="minorHAnsi" w:cs="Arial"/>
          <w:szCs w:val="22"/>
        </w:rPr>
        <w:t>.</w:t>
      </w:r>
    </w:p>
    <w:p w14:paraId="294AED7E" w14:textId="77777777" w:rsidR="00FA6F8E" w:rsidRPr="0026480A" w:rsidRDefault="00FA6F8E" w:rsidP="00FA6F8E">
      <w:pPr>
        <w:pStyle w:val="BodyText"/>
        <w:rPr>
          <w:rFonts w:asciiTheme="minorHAnsi" w:hAnsiTheme="minorHAnsi" w:cs="Arial"/>
          <w:b/>
          <w:bCs/>
          <w:szCs w:val="22"/>
        </w:rPr>
      </w:pPr>
    </w:p>
    <w:p w14:paraId="3A85C973" w14:textId="77777777" w:rsidR="00FA6F8E" w:rsidRPr="0026480A" w:rsidRDefault="00FA6F8E" w:rsidP="00FA6F8E">
      <w:pPr>
        <w:pStyle w:val="BodyText"/>
        <w:rPr>
          <w:rFonts w:asciiTheme="minorHAnsi" w:hAnsiTheme="minorHAnsi" w:cs="Arial"/>
          <w:b/>
          <w:bCs/>
          <w:szCs w:val="22"/>
        </w:rPr>
      </w:pPr>
    </w:p>
    <w:p w14:paraId="398E0FFA" w14:textId="77777777" w:rsidR="00783BBB" w:rsidRPr="0026480A" w:rsidRDefault="00F40B47" w:rsidP="00FA6F8E">
      <w:pPr>
        <w:pStyle w:val="BodyText"/>
        <w:rPr>
          <w:rFonts w:asciiTheme="minorHAnsi" w:hAnsiTheme="minorHAnsi" w:cs="Arial"/>
          <w:b/>
          <w:bCs/>
          <w:szCs w:val="22"/>
        </w:rPr>
      </w:pPr>
      <w:r w:rsidRPr="0026480A">
        <w:rPr>
          <w:rFonts w:asciiTheme="minorHAnsi" w:hAnsiTheme="minorHAnsi" w:cs="Arial"/>
          <w:b/>
          <w:bCs/>
          <w:szCs w:val="22"/>
        </w:rPr>
        <w:t>9</w:t>
      </w:r>
      <w:r w:rsidR="00670A7B" w:rsidRPr="0026480A">
        <w:rPr>
          <w:rFonts w:asciiTheme="minorHAnsi" w:hAnsiTheme="minorHAnsi" w:cs="Arial"/>
          <w:b/>
          <w:bCs/>
          <w:szCs w:val="22"/>
        </w:rPr>
        <w:t>.</w:t>
      </w:r>
      <w:r w:rsidRPr="0026480A">
        <w:rPr>
          <w:rFonts w:asciiTheme="minorHAnsi" w:hAnsiTheme="minorHAnsi" w:cs="Arial"/>
          <w:b/>
          <w:bCs/>
          <w:szCs w:val="22"/>
        </w:rPr>
        <w:t xml:space="preserve">  </w:t>
      </w:r>
      <w:r w:rsidR="00783BBB" w:rsidRPr="0026480A">
        <w:rPr>
          <w:rFonts w:asciiTheme="minorHAnsi" w:hAnsiTheme="minorHAnsi" w:cs="Arial"/>
          <w:b/>
          <w:bCs/>
          <w:szCs w:val="22"/>
        </w:rPr>
        <w:t>Announcement of Results</w:t>
      </w:r>
      <w:r w:rsidR="00081A95" w:rsidRPr="0026480A">
        <w:rPr>
          <w:rFonts w:asciiTheme="minorHAnsi" w:hAnsiTheme="minorHAnsi" w:cs="Arial"/>
          <w:b/>
          <w:bCs/>
          <w:szCs w:val="22"/>
        </w:rPr>
        <w:t xml:space="preserve"> to Candidates</w:t>
      </w:r>
    </w:p>
    <w:p w14:paraId="1A07C370" w14:textId="77777777" w:rsidR="00783BBB" w:rsidRPr="0026480A" w:rsidRDefault="00783BBB">
      <w:pPr>
        <w:pStyle w:val="BodyText"/>
        <w:rPr>
          <w:rFonts w:asciiTheme="minorHAnsi" w:hAnsiTheme="minorHAnsi" w:cs="Arial"/>
          <w:szCs w:val="22"/>
        </w:rPr>
      </w:pPr>
    </w:p>
    <w:p w14:paraId="36E15C75" w14:textId="70161E5B" w:rsidR="00783BBB" w:rsidRPr="0026480A" w:rsidRDefault="00783BBB">
      <w:pPr>
        <w:pStyle w:val="BodyText"/>
        <w:rPr>
          <w:rFonts w:asciiTheme="minorHAnsi" w:hAnsiTheme="minorHAnsi" w:cs="Arial"/>
          <w:szCs w:val="22"/>
        </w:rPr>
      </w:pPr>
      <w:r w:rsidRPr="0026480A">
        <w:rPr>
          <w:rFonts w:asciiTheme="minorHAnsi" w:hAnsiTheme="minorHAnsi" w:cs="Arial"/>
          <w:szCs w:val="22"/>
        </w:rPr>
        <w:t xml:space="preserve">The results are announced immediately after the call-over and the successful candidates are invited to meet the examiners.  The </w:t>
      </w:r>
      <w:r w:rsidR="00FA6F8E" w:rsidRPr="0026480A">
        <w:rPr>
          <w:rFonts w:asciiTheme="minorHAnsi" w:hAnsiTheme="minorHAnsi" w:cs="Arial"/>
          <w:szCs w:val="22"/>
        </w:rPr>
        <w:t xml:space="preserve">Dean of the Faculty </w:t>
      </w:r>
      <w:r w:rsidRPr="0026480A">
        <w:rPr>
          <w:rFonts w:asciiTheme="minorHAnsi" w:hAnsiTheme="minorHAnsi" w:cs="Arial"/>
          <w:szCs w:val="22"/>
        </w:rPr>
        <w:t xml:space="preserve">usually speaks a formal few words to the successful candidates and there is then the opportunity to for all parties to meet informally over refreshments. </w:t>
      </w:r>
      <w:r w:rsidR="00206CE2" w:rsidRPr="0026480A">
        <w:rPr>
          <w:rFonts w:asciiTheme="minorHAnsi" w:hAnsiTheme="minorHAnsi" w:cs="Arial"/>
          <w:szCs w:val="22"/>
        </w:rPr>
        <w:t xml:space="preserve"> </w:t>
      </w:r>
      <w:r w:rsidRPr="0026480A">
        <w:rPr>
          <w:rFonts w:asciiTheme="minorHAnsi" w:hAnsiTheme="minorHAnsi" w:cs="Arial"/>
          <w:szCs w:val="22"/>
        </w:rPr>
        <w:t>The candidates who were not successful</w:t>
      </w:r>
      <w:r w:rsidR="00FA6F8E" w:rsidRPr="0026480A">
        <w:rPr>
          <w:rFonts w:asciiTheme="minorHAnsi" w:hAnsiTheme="minorHAnsi" w:cs="Arial"/>
          <w:szCs w:val="22"/>
        </w:rPr>
        <w:t xml:space="preserve"> are</w:t>
      </w:r>
      <w:r w:rsidRPr="0026480A">
        <w:rPr>
          <w:rFonts w:asciiTheme="minorHAnsi" w:hAnsiTheme="minorHAnsi" w:cs="Arial"/>
          <w:szCs w:val="22"/>
        </w:rPr>
        <w:t xml:space="preserve"> offered the opportunity for exam feedback </w:t>
      </w:r>
      <w:r w:rsidR="00FA6F8E" w:rsidRPr="0026480A">
        <w:rPr>
          <w:rFonts w:asciiTheme="minorHAnsi" w:hAnsiTheme="minorHAnsi" w:cs="Arial"/>
          <w:szCs w:val="22"/>
        </w:rPr>
        <w:t>on their exam performance and for advice / counselling</w:t>
      </w:r>
      <w:r w:rsidRPr="0026480A">
        <w:rPr>
          <w:rFonts w:asciiTheme="minorHAnsi" w:hAnsiTheme="minorHAnsi" w:cs="Arial"/>
          <w:szCs w:val="22"/>
        </w:rPr>
        <w:t>.</w:t>
      </w:r>
    </w:p>
    <w:p w14:paraId="7EA4B3E4" w14:textId="77777777" w:rsidR="00783BBB" w:rsidRPr="0026480A" w:rsidRDefault="00783BBB">
      <w:pPr>
        <w:rPr>
          <w:rFonts w:asciiTheme="minorHAnsi" w:hAnsiTheme="minorHAnsi" w:cs="Arial"/>
          <w:sz w:val="22"/>
          <w:szCs w:val="22"/>
        </w:rPr>
      </w:pPr>
    </w:p>
    <w:p w14:paraId="0F96254C" w14:textId="77777777" w:rsidR="00783BBB" w:rsidRPr="0026480A" w:rsidRDefault="00783BBB">
      <w:pPr>
        <w:rPr>
          <w:rFonts w:asciiTheme="minorHAnsi" w:hAnsiTheme="minorHAnsi" w:cs="Arial"/>
          <w:sz w:val="22"/>
          <w:szCs w:val="22"/>
        </w:rPr>
      </w:pPr>
    </w:p>
    <w:p w14:paraId="0E2184A4" w14:textId="77777777" w:rsidR="00783BBB" w:rsidRPr="0026480A" w:rsidRDefault="00F40B47">
      <w:pPr>
        <w:rPr>
          <w:rFonts w:asciiTheme="minorHAnsi" w:hAnsiTheme="minorHAnsi" w:cs="Arial"/>
          <w:b/>
          <w:sz w:val="22"/>
          <w:szCs w:val="22"/>
        </w:rPr>
      </w:pPr>
      <w:r w:rsidRPr="0026480A">
        <w:rPr>
          <w:rFonts w:asciiTheme="minorHAnsi" w:hAnsiTheme="minorHAnsi" w:cs="Arial"/>
          <w:b/>
          <w:sz w:val="22"/>
          <w:szCs w:val="22"/>
        </w:rPr>
        <w:t>10</w:t>
      </w:r>
      <w:r w:rsidR="00670A7B" w:rsidRPr="0026480A">
        <w:rPr>
          <w:rFonts w:asciiTheme="minorHAnsi" w:hAnsiTheme="minorHAnsi" w:cs="Arial"/>
          <w:b/>
          <w:sz w:val="22"/>
          <w:szCs w:val="22"/>
        </w:rPr>
        <w:t>.</w:t>
      </w:r>
      <w:r w:rsidRPr="0026480A">
        <w:rPr>
          <w:rFonts w:asciiTheme="minorHAnsi" w:hAnsiTheme="minorHAnsi" w:cs="Arial"/>
          <w:b/>
          <w:sz w:val="22"/>
          <w:szCs w:val="22"/>
        </w:rPr>
        <w:tab/>
        <w:t>Examination report</w:t>
      </w:r>
    </w:p>
    <w:p w14:paraId="36EA4B9D" w14:textId="77777777" w:rsidR="00783BBB" w:rsidRPr="0026480A" w:rsidRDefault="00783BBB">
      <w:pPr>
        <w:rPr>
          <w:rFonts w:asciiTheme="minorHAnsi" w:hAnsiTheme="minorHAnsi" w:cs="Arial"/>
          <w:b/>
          <w:sz w:val="22"/>
          <w:szCs w:val="22"/>
        </w:rPr>
      </w:pPr>
    </w:p>
    <w:p w14:paraId="55639D2D" w14:textId="2813C041" w:rsidR="00FA6F8E" w:rsidRPr="0026480A" w:rsidRDefault="00783BBB">
      <w:pPr>
        <w:rPr>
          <w:rFonts w:asciiTheme="minorHAnsi" w:hAnsiTheme="minorHAnsi" w:cs="Arial"/>
          <w:sz w:val="22"/>
          <w:szCs w:val="22"/>
        </w:rPr>
      </w:pPr>
      <w:r w:rsidRPr="0026480A">
        <w:rPr>
          <w:rFonts w:asciiTheme="minorHAnsi" w:hAnsiTheme="minorHAnsi" w:cs="Arial"/>
          <w:sz w:val="22"/>
          <w:szCs w:val="22"/>
        </w:rPr>
        <w:t xml:space="preserve">The Chairman prepares a report for tabling at the following </w:t>
      </w:r>
      <w:r w:rsidR="00FA6F8E" w:rsidRPr="0026480A">
        <w:rPr>
          <w:rFonts w:asciiTheme="minorHAnsi" w:hAnsiTheme="minorHAnsi" w:cs="Arial"/>
          <w:sz w:val="22"/>
          <w:szCs w:val="22"/>
        </w:rPr>
        <w:t xml:space="preserve">E and T committee </w:t>
      </w:r>
      <w:r w:rsidRPr="0026480A">
        <w:rPr>
          <w:rFonts w:asciiTheme="minorHAnsi" w:hAnsiTheme="minorHAnsi" w:cs="Arial"/>
          <w:sz w:val="22"/>
          <w:szCs w:val="22"/>
        </w:rPr>
        <w:t xml:space="preserve">meeting.  It should include reference to the Extern Examiner’s commentary and may also specifically include an Externs report.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 xml:space="preserve">The </w:t>
      </w:r>
      <w:r w:rsidR="00FA6F8E" w:rsidRPr="0026480A">
        <w:rPr>
          <w:rFonts w:asciiTheme="minorHAnsi" w:hAnsiTheme="minorHAnsi" w:cs="Arial"/>
          <w:sz w:val="22"/>
          <w:szCs w:val="22"/>
        </w:rPr>
        <w:t xml:space="preserve">committee and Board of the Faculty </w:t>
      </w:r>
      <w:r w:rsidRPr="0026480A">
        <w:rPr>
          <w:rFonts w:asciiTheme="minorHAnsi" w:hAnsiTheme="minorHAnsi" w:cs="Arial"/>
          <w:sz w:val="22"/>
          <w:szCs w:val="22"/>
        </w:rPr>
        <w:t xml:space="preserve">may at its discretion wish to release </w:t>
      </w:r>
      <w:r w:rsidR="00FA6F8E" w:rsidRPr="0026480A">
        <w:rPr>
          <w:rFonts w:asciiTheme="minorHAnsi" w:hAnsiTheme="minorHAnsi" w:cs="Arial"/>
          <w:sz w:val="22"/>
          <w:szCs w:val="22"/>
        </w:rPr>
        <w:t xml:space="preserve">such </w:t>
      </w:r>
      <w:r w:rsidRPr="0026480A">
        <w:rPr>
          <w:rFonts w:asciiTheme="minorHAnsi" w:hAnsiTheme="minorHAnsi" w:cs="Arial"/>
          <w:sz w:val="22"/>
          <w:szCs w:val="22"/>
        </w:rPr>
        <w:t>report</w:t>
      </w:r>
      <w:r w:rsidR="00FA6F8E" w:rsidRPr="0026480A">
        <w:rPr>
          <w:rFonts w:asciiTheme="minorHAnsi" w:hAnsiTheme="minorHAnsi" w:cs="Arial"/>
          <w:sz w:val="22"/>
          <w:szCs w:val="22"/>
        </w:rPr>
        <w:t>s</w:t>
      </w:r>
      <w:r w:rsidRPr="0026480A">
        <w:rPr>
          <w:rFonts w:asciiTheme="minorHAnsi" w:hAnsiTheme="minorHAnsi" w:cs="Arial"/>
          <w:sz w:val="22"/>
          <w:szCs w:val="22"/>
        </w:rPr>
        <w:t xml:space="preserve"> for the benefit of trainees e.g. on the </w:t>
      </w:r>
      <w:r w:rsidR="00FA6F8E" w:rsidRPr="0026480A">
        <w:rPr>
          <w:rFonts w:asciiTheme="minorHAnsi" w:hAnsiTheme="minorHAnsi" w:cs="Arial"/>
          <w:sz w:val="22"/>
          <w:szCs w:val="22"/>
        </w:rPr>
        <w:t xml:space="preserve">Faculty’s </w:t>
      </w:r>
      <w:r w:rsidRPr="0026480A">
        <w:rPr>
          <w:rFonts w:asciiTheme="minorHAnsi" w:hAnsiTheme="minorHAnsi" w:cs="Arial"/>
          <w:sz w:val="22"/>
          <w:szCs w:val="22"/>
        </w:rPr>
        <w:t>website.</w:t>
      </w:r>
    </w:p>
    <w:p w14:paraId="6991AAB3" w14:textId="77777777" w:rsidR="00081A95" w:rsidRPr="0026480A" w:rsidRDefault="00081A95" w:rsidP="00FA6F8E">
      <w:pPr>
        <w:rPr>
          <w:rFonts w:asciiTheme="minorHAnsi" w:hAnsiTheme="minorHAnsi" w:cs="Arial"/>
          <w:sz w:val="22"/>
          <w:szCs w:val="22"/>
        </w:rPr>
      </w:pPr>
    </w:p>
    <w:p w14:paraId="144E8FB0" w14:textId="77777777" w:rsidR="00FA6F8E" w:rsidRPr="0026480A" w:rsidRDefault="00D004F8" w:rsidP="00FA6F8E">
      <w:pPr>
        <w:rPr>
          <w:rFonts w:asciiTheme="minorHAnsi" w:hAnsiTheme="minorHAnsi" w:cs="Arial"/>
          <w:sz w:val="22"/>
          <w:szCs w:val="22"/>
        </w:rPr>
      </w:pPr>
      <w:r w:rsidRPr="0026480A">
        <w:rPr>
          <w:rFonts w:asciiTheme="minorHAnsi" w:hAnsiTheme="minorHAnsi" w:cs="Arial"/>
          <w:sz w:val="22"/>
          <w:szCs w:val="22"/>
        </w:rPr>
        <w:t>Example i</w:t>
      </w:r>
      <w:r w:rsidR="00FA6F8E" w:rsidRPr="0026480A">
        <w:rPr>
          <w:rFonts w:asciiTheme="minorHAnsi" w:hAnsiTheme="minorHAnsi" w:cs="Arial"/>
          <w:sz w:val="22"/>
          <w:szCs w:val="22"/>
        </w:rPr>
        <w:t xml:space="preserve">ssues </w:t>
      </w:r>
      <w:r w:rsidRPr="0026480A">
        <w:rPr>
          <w:rFonts w:asciiTheme="minorHAnsi" w:hAnsiTheme="minorHAnsi" w:cs="Arial"/>
          <w:sz w:val="22"/>
          <w:szCs w:val="22"/>
        </w:rPr>
        <w:t>arising</w:t>
      </w:r>
      <w:r w:rsidR="00FA6F8E" w:rsidRPr="0026480A">
        <w:rPr>
          <w:rFonts w:asciiTheme="minorHAnsi" w:hAnsiTheme="minorHAnsi" w:cs="Arial"/>
          <w:sz w:val="22"/>
          <w:szCs w:val="22"/>
        </w:rPr>
        <w:t>:</w:t>
      </w:r>
      <w:r w:rsidR="00081A95" w:rsidRPr="0026480A">
        <w:rPr>
          <w:rFonts w:asciiTheme="minorHAnsi" w:hAnsiTheme="minorHAnsi" w:cs="Arial"/>
          <w:sz w:val="22"/>
          <w:szCs w:val="22"/>
        </w:rPr>
        <w:t xml:space="preserve">   </w:t>
      </w:r>
      <w:r w:rsidR="00FA6F8E" w:rsidRPr="0026480A">
        <w:rPr>
          <w:rFonts w:asciiTheme="minorHAnsi" w:hAnsiTheme="minorHAnsi" w:cs="Arial"/>
          <w:sz w:val="22"/>
          <w:szCs w:val="22"/>
        </w:rPr>
        <w:t xml:space="preserve">Any general issues which arise and which need further consideration </w:t>
      </w:r>
      <w:r w:rsidRPr="0026480A">
        <w:rPr>
          <w:rFonts w:asciiTheme="minorHAnsi" w:hAnsiTheme="minorHAnsi" w:cs="Arial"/>
          <w:sz w:val="22"/>
          <w:szCs w:val="22"/>
        </w:rPr>
        <w:t>are noted</w:t>
      </w:r>
      <w:r w:rsidR="00FA6F8E" w:rsidRPr="0026480A">
        <w:rPr>
          <w:rFonts w:asciiTheme="minorHAnsi" w:hAnsiTheme="minorHAnsi" w:cs="Arial"/>
          <w:sz w:val="22"/>
          <w:szCs w:val="22"/>
        </w:rPr>
        <w:t xml:space="preserve"> by the Chairman and raised for consideration if appropriate at </w:t>
      </w:r>
      <w:r w:rsidR="00081A95" w:rsidRPr="0026480A">
        <w:rPr>
          <w:rFonts w:asciiTheme="minorHAnsi" w:hAnsiTheme="minorHAnsi" w:cs="Arial"/>
          <w:sz w:val="22"/>
          <w:szCs w:val="22"/>
        </w:rPr>
        <w:t xml:space="preserve">the meeting of Script marking examiners or at </w:t>
      </w:r>
      <w:r w:rsidR="00FA6F8E" w:rsidRPr="0026480A">
        <w:rPr>
          <w:rFonts w:asciiTheme="minorHAnsi" w:hAnsiTheme="minorHAnsi" w:cs="Arial"/>
          <w:sz w:val="22"/>
          <w:szCs w:val="22"/>
        </w:rPr>
        <w:t xml:space="preserve">the </w:t>
      </w:r>
      <w:r w:rsidR="00081A95" w:rsidRPr="0026480A">
        <w:rPr>
          <w:rFonts w:asciiTheme="minorHAnsi" w:hAnsiTheme="minorHAnsi" w:cs="Arial"/>
          <w:sz w:val="22"/>
          <w:szCs w:val="22"/>
        </w:rPr>
        <w:t xml:space="preserve">final </w:t>
      </w:r>
      <w:r w:rsidR="00FA6F8E" w:rsidRPr="0026480A">
        <w:rPr>
          <w:rFonts w:asciiTheme="minorHAnsi" w:hAnsiTheme="minorHAnsi" w:cs="Arial"/>
          <w:sz w:val="22"/>
          <w:szCs w:val="22"/>
        </w:rPr>
        <w:t xml:space="preserve">‘call over’ </w:t>
      </w:r>
      <w:r w:rsidR="00081A95" w:rsidRPr="0026480A">
        <w:rPr>
          <w:rFonts w:asciiTheme="minorHAnsi" w:hAnsiTheme="minorHAnsi" w:cs="Arial"/>
          <w:sz w:val="22"/>
          <w:szCs w:val="22"/>
        </w:rPr>
        <w:t xml:space="preserve">of all the examiners. </w:t>
      </w:r>
    </w:p>
    <w:p w14:paraId="24EB13AD" w14:textId="77777777" w:rsidR="00FA6F8E" w:rsidRPr="0026480A" w:rsidRDefault="00FA6F8E" w:rsidP="00FA6F8E">
      <w:pPr>
        <w:rPr>
          <w:rFonts w:asciiTheme="minorHAnsi" w:hAnsiTheme="minorHAnsi" w:cs="Arial"/>
          <w:sz w:val="22"/>
          <w:szCs w:val="22"/>
        </w:rPr>
      </w:pPr>
      <w:r w:rsidRPr="0026480A">
        <w:rPr>
          <w:rFonts w:asciiTheme="minorHAnsi" w:hAnsiTheme="minorHAnsi" w:cs="Arial"/>
          <w:sz w:val="22"/>
          <w:szCs w:val="22"/>
        </w:rPr>
        <w:t xml:space="preserve">If there is agreement from script examiners (or from the court of examiners in general) on an improved mechanism of conducting any aspect of the exam, this should go forward from the court of examiners (via the Chairman) as a recommendation to the E and T committee, preferably as part of the Chairman’s Examination report. </w:t>
      </w:r>
    </w:p>
    <w:p w14:paraId="695EAB49" w14:textId="77777777" w:rsidR="00783BBB" w:rsidRPr="0026480A" w:rsidRDefault="00783BBB">
      <w:pPr>
        <w:rPr>
          <w:rFonts w:asciiTheme="minorHAnsi" w:hAnsiTheme="minorHAnsi" w:cs="Arial"/>
          <w:sz w:val="22"/>
          <w:szCs w:val="22"/>
        </w:rPr>
      </w:pPr>
    </w:p>
    <w:p w14:paraId="6FDE0EBF" w14:textId="77777777" w:rsidR="00F40B47" w:rsidRPr="0026480A" w:rsidRDefault="00F40B47">
      <w:pPr>
        <w:pStyle w:val="Heading1"/>
        <w:rPr>
          <w:rFonts w:asciiTheme="minorHAnsi" w:hAnsiTheme="minorHAnsi"/>
          <w:sz w:val="22"/>
          <w:szCs w:val="22"/>
        </w:rPr>
      </w:pPr>
    </w:p>
    <w:p w14:paraId="34E89F90" w14:textId="77777777" w:rsidR="00783BBB" w:rsidRPr="0026480A" w:rsidRDefault="00F40B47">
      <w:pPr>
        <w:pStyle w:val="Heading1"/>
        <w:rPr>
          <w:rFonts w:asciiTheme="minorHAnsi" w:hAnsiTheme="minorHAnsi"/>
          <w:sz w:val="22"/>
          <w:szCs w:val="22"/>
        </w:rPr>
      </w:pPr>
      <w:r w:rsidRPr="0026480A">
        <w:rPr>
          <w:rFonts w:asciiTheme="minorHAnsi" w:hAnsiTheme="minorHAnsi"/>
          <w:sz w:val="22"/>
          <w:szCs w:val="22"/>
        </w:rPr>
        <w:t>11.</w:t>
      </w:r>
      <w:r w:rsidRPr="0026480A">
        <w:rPr>
          <w:rFonts w:asciiTheme="minorHAnsi" w:hAnsiTheme="minorHAnsi"/>
          <w:sz w:val="22"/>
          <w:szCs w:val="22"/>
        </w:rPr>
        <w:tab/>
      </w:r>
      <w:r w:rsidR="00783BBB" w:rsidRPr="0026480A">
        <w:rPr>
          <w:rFonts w:asciiTheme="minorHAnsi" w:hAnsiTheme="minorHAnsi"/>
          <w:sz w:val="22"/>
          <w:szCs w:val="22"/>
        </w:rPr>
        <w:t>Conferring</w:t>
      </w:r>
      <w:r w:rsidRPr="0026480A">
        <w:rPr>
          <w:rFonts w:asciiTheme="minorHAnsi" w:hAnsiTheme="minorHAnsi"/>
          <w:sz w:val="22"/>
          <w:szCs w:val="22"/>
        </w:rPr>
        <w:t xml:space="preserve"> O</w:t>
      </w:r>
      <w:r w:rsidR="00783BBB" w:rsidRPr="0026480A">
        <w:rPr>
          <w:rFonts w:asciiTheme="minorHAnsi" w:hAnsiTheme="minorHAnsi"/>
          <w:sz w:val="22"/>
          <w:szCs w:val="22"/>
        </w:rPr>
        <w:t xml:space="preserve">f the </w:t>
      </w:r>
      <w:r w:rsidR="00D004F8" w:rsidRPr="0026480A">
        <w:rPr>
          <w:rFonts w:asciiTheme="minorHAnsi" w:hAnsiTheme="minorHAnsi"/>
          <w:sz w:val="22"/>
          <w:szCs w:val="22"/>
        </w:rPr>
        <w:t>Fellowship</w:t>
      </w:r>
    </w:p>
    <w:p w14:paraId="5B3E199F" w14:textId="77777777" w:rsidR="00783BBB" w:rsidRPr="0026480A" w:rsidRDefault="00783BBB">
      <w:pPr>
        <w:rPr>
          <w:rFonts w:asciiTheme="minorHAnsi" w:hAnsiTheme="minorHAnsi" w:cs="Arial"/>
          <w:sz w:val="22"/>
          <w:szCs w:val="22"/>
        </w:rPr>
      </w:pPr>
    </w:p>
    <w:p w14:paraId="7869DF72" w14:textId="1486C24A" w:rsidR="006B11D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The conferring </w:t>
      </w:r>
      <w:r w:rsidR="003C7785" w:rsidRPr="0026480A">
        <w:rPr>
          <w:rFonts w:asciiTheme="minorHAnsi" w:hAnsiTheme="minorHAnsi" w:cs="Arial"/>
          <w:sz w:val="22"/>
          <w:szCs w:val="22"/>
        </w:rPr>
        <w:t xml:space="preserve">may </w:t>
      </w:r>
      <w:r w:rsidRPr="0026480A">
        <w:rPr>
          <w:rFonts w:asciiTheme="minorHAnsi" w:hAnsiTheme="minorHAnsi" w:cs="Arial"/>
          <w:sz w:val="22"/>
          <w:szCs w:val="22"/>
        </w:rPr>
        <w:t xml:space="preserve">rotate annually between the Colleges of Anaesthetists, Surgeons and Physicians </w:t>
      </w:r>
      <w:r w:rsidR="003C7785" w:rsidRPr="0026480A">
        <w:rPr>
          <w:rFonts w:asciiTheme="minorHAnsi" w:hAnsiTheme="minorHAnsi" w:cs="Arial"/>
          <w:sz w:val="22"/>
          <w:szCs w:val="22"/>
        </w:rPr>
        <w:t>but is most commonly conducted with the</w:t>
      </w:r>
      <w:r w:rsidR="00081A95" w:rsidRPr="0026480A">
        <w:rPr>
          <w:rFonts w:asciiTheme="minorHAnsi" w:hAnsiTheme="minorHAnsi" w:cs="Arial"/>
          <w:sz w:val="22"/>
          <w:szCs w:val="22"/>
        </w:rPr>
        <w:t xml:space="preserve"> College of Anaesthetists of Ir</w:t>
      </w:r>
      <w:r w:rsidR="003C7785" w:rsidRPr="0026480A">
        <w:rPr>
          <w:rFonts w:asciiTheme="minorHAnsi" w:hAnsiTheme="minorHAnsi" w:cs="Arial"/>
          <w:sz w:val="22"/>
          <w:szCs w:val="22"/>
        </w:rPr>
        <w:t xml:space="preserve">eland. </w:t>
      </w:r>
      <w:r w:rsidRPr="0026480A">
        <w:rPr>
          <w:rFonts w:asciiTheme="minorHAnsi" w:hAnsiTheme="minorHAnsi" w:cs="Arial"/>
          <w:sz w:val="22"/>
          <w:szCs w:val="22"/>
        </w:rPr>
        <w:t xml:space="preserve"> </w:t>
      </w:r>
      <w:r w:rsidR="003C7785" w:rsidRPr="0026480A">
        <w:rPr>
          <w:rFonts w:asciiTheme="minorHAnsi" w:hAnsiTheme="minorHAnsi" w:cs="Arial"/>
          <w:sz w:val="22"/>
          <w:szCs w:val="22"/>
        </w:rPr>
        <w:t xml:space="preserve">The Parchment format may be viewed on the JFICMI website (appx </w:t>
      </w:r>
      <w:r w:rsidR="006B11DB" w:rsidRPr="0026480A">
        <w:rPr>
          <w:rFonts w:asciiTheme="minorHAnsi" w:hAnsiTheme="minorHAnsi" w:cs="Arial"/>
          <w:sz w:val="22"/>
          <w:szCs w:val="22"/>
        </w:rPr>
        <w:t xml:space="preserve">8f of the JFICMI’s submission to the IMC of Feb 2015).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 xml:space="preserve">The </w:t>
      </w:r>
      <w:r w:rsidR="006B11DB" w:rsidRPr="0026480A">
        <w:rPr>
          <w:rFonts w:asciiTheme="minorHAnsi" w:hAnsiTheme="minorHAnsi" w:cs="Arial"/>
          <w:sz w:val="22"/>
          <w:szCs w:val="22"/>
        </w:rPr>
        <w:t xml:space="preserve">Dean of the Faculty joins </w:t>
      </w:r>
      <w:r w:rsidRPr="0026480A">
        <w:rPr>
          <w:rFonts w:asciiTheme="minorHAnsi" w:hAnsiTheme="minorHAnsi" w:cs="Arial"/>
          <w:sz w:val="22"/>
          <w:szCs w:val="22"/>
        </w:rPr>
        <w:t xml:space="preserve">the platform party for the conferring and </w:t>
      </w:r>
      <w:r w:rsidR="006B11DB" w:rsidRPr="0026480A">
        <w:rPr>
          <w:rFonts w:asciiTheme="minorHAnsi" w:hAnsiTheme="minorHAnsi" w:cs="Arial"/>
          <w:sz w:val="22"/>
          <w:szCs w:val="22"/>
        </w:rPr>
        <w:t xml:space="preserve">confers the Parchment on the graduands after recital of the Fellow’s Declaration – for </w:t>
      </w:r>
      <w:r w:rsidR="00081A95" w:rsidRPr="0026480A">
        <w:rPr>
          <w:rFonts w:asciiTheme="minorHAnsi" w:hAnsiTheme="minorHAnsi" w:cs="Arial"/>
          <w:sz w:val="22"/>
          <w:szCs w:val="22"/>
        </w:rPr>
        <w:t xml:space="preserve">its </w:t>
      </w:r>
      <w:r w:rsidR="006B11DB" w:rsidRPr="0026480A">
        <w:rPr>
          <w:rFonts w:asciiTheme="minorHAnsi" w:hAnsiTheme="minorHAnsi" w:cs="Arial"/>
          <w:sz w:val="22"/>
          <w:szCs w:val="22"/>
        </w:rPr>
        <w:t xml:space="preserve">wording, see JFICMI website or as Appx 8e to the JFICMI’s submission to the IMC of Feb 2015. </w:t>
      </w:r>
      <w:r w:rsidRPr="0026480A">
        <w:rPr>
          <w:rFonts w:asciiTheme="minorHAnsi" w:hAnsiTheme="minorHAnsi" w:cs="Arial"/>
          <w:sz w:val="22"/>
          <w:szCs w:val="22"/>
        </w:rPr>
        <w:t xml:space="preserve"> The </w:t>
      </w:r>
      <w:r w:rsidR="006B11DB" w:rsidRPr="0026480A">
        <w:rPr>
          <w:rFonts w:asciiTheme="minorHAnsi" w:hAnsiTheme="minorHAnsi" w:cs="Arial"/>
          <w:sz w:val="22"/>
          <w:szCs w:val="22"/>
        </w:rPr>
        <w:t xml:space="preserve">JFICMI </w:t>
      </w:r>
      <w:r w:rsidRPr="0026480A">
        <w:rPr>
          <w:rFonts w:asciiTheme="minorHAnsi" w:hAnsiTheme="minorHAnsi" w:cs="Arial"/>
          <w:sz w:val="22"/>
          <w:szCs w:val="22"/>
        </w:rPr>
        <w:t xml:space="preserve">medal if applicable </w:t>
      </w:r>
      <w:r w:rsidR="006B11DB" w:rsidRPr="0026480A">
        <w:rPr>
          <w:rFonts w:asciiTheme="minorHAnsi" w:hAnsiTheme="minorHAnsi" w:cs="Arial"/>
          <w:sz w:val="22"/>
          <w:szCs w:val="22"/>
        </w:rPr>
        <w:t xml:space="preserve">is </w:t>
      </w:r>
      <w:r w:rsidRPr="0026480A">
        <w:rPr>
          <w:rFonts w:asciiTheme="minorHAnsi" w:hAnsiTheme="minorHAnsi" w:cs="Arial"/>
          <w:sz w:val="22"/>
          <w:szCs w:val="22"/>
        </w:rPr>
        <w:t xml:space="preserve">also conferred at this time. </w:t>
      </w:r>
    </w:p>
    <w:p w14:paraId="10AE0DD4" w14:textId="77777777" w:rsidR="006B11DB" w:rsidRPr="0026480A" w:rsidRDefault="006B11DB">
      <w:pPr>
        <w:rPr>
          <w:rFonts w:asciiTheme="minorHAnsi" w:hAnsiTheme="minorHAnsi" w:cs="Arial"/>
          <w:sz w:val="22"/>
          <w:szCs w:val="22"/>
        </w:rPr>
      </w:pPr>
    </w:p>
    <w:p w14:paraId="005549C6" w14:textId="77777777" w:rsidR="00D004F8" w:rsidRPr="0026480A" w:rsidRDefault="00783BBB">
      <w:pPr>
        <w:rPr>
          <w:rFonts w:asciiTheme="minorHAnsi" w:hAnsiTheme="minorHAnsi" w:cs="Arial"/>
          <w:sz w:val="22"/>
          <w:szCs w:val="22"/>
        </w:rPr>
      </w:pPr>
      <w:r w:rsidRPr="0026480A">
        <w:rPr>
          <w:rFonts w:asciiTheme="minorHAnsi" w:hAnsiTheme="minorHAnsi" w:cs="Arial"/>
          <w:sz w:val="22"/>
          <w:szCs w:val="22"/>
        </w:rPr>
        <w:t xml:space="preserve">Candidate arrangements for the conferring, including the payment of the conferring fee, are made directly with the College hosting the conferring on that year. </w:t>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p>
    <w:p w14:paraId="62FBD68B" w14:textId="77777777" w:rsidR="00F40B47" w:rsidRDefault="00F40B47">
      <w:pPr>
        <w:rPr>
          <w:rFonts w:asciiTheme="minorHAnsi" w:hAnsiTheme="minorHAnsi" w:cs="Arial"/>
          <w:sz w:val="22"/>
          <w:szCs w:val="22"/>
        </w:rPr>
      </w:pPr>
    </w:p>
    <w:p w14:paraId="557B0048" w14:textId="77777777" w:rsidR="001F69A1" w:rsidRDefault="001F69A1">
      <w:pPr>
        <w:rPr>
          <w:rFonts w:asciiTheme="minorHAnsi" w:hAnsiTheme="minorHAnsi" w:cs="Arial"/>
          <w:sz w:val="22"/>
          <w:szCs w:val="22"/>
        </w:rPr>
      </w:pPr>
    </w:p>
    <w:p w14:paraId="6AC6A651" w14:textId="77777777" w:rsidR="001F69A1" w:rsidRDefault="001F69A1">
      <w:pPr>
        <w:rPr>
          <w:rFonts w:asciiTheme="minorHAnsi" w:hAnsiTheme="minorHAnsi" w:cs="Arial"/>
          <w:sz w:val="22"/>
          <w:szCs w:val="22"/>
        </w:rPr>
      </w:pPr>
    </w:p>
    <w:p w14:paraId="23F92C40" w14:textId="77777777" w:rsidR="0026480A" w:rsidRDefault="0026480A">
      <w:pPr>
        <w:rPr>
          <w:rFonts w:asciiTheme="minorHAnsi" w:hAnsiTheme="minorHAnsi" w:cs="Arial"/>
          <w:sz w:val="22"/>
          <w:szCs w:val="22"/>
        </w:rPr>
      </w:pPr>
      <w:bookmarkStart w:id="0" w:name="_GoBack"/>
      <w:bookmarkEnd w:id="0"/>
    </w:p>
    <w:p w14:paraId="5417584E" w14:textId="77777777" w:rsidR="001F69A1" w:rsidRPr="0026480A" w:rsidRDefault="001F69A1">
      <w:pPr>
        <w:rPr>
          <w:rFonts w:asciiTheme="minorHAnsi" w:hAnsiTheme="minorHAnsi" w:cs="Arial"/>
          <w:sz w:val="22"/>
          <w:szCs w:val="22"/>
        </w:rPr>
      </w:pPr>
    </w:p>
    <w:p w14:paraId="72627361" w14:textId="77777777" w:rsidR="00F40B47" w:rsidRPr="0026480A" w:rsidRDefault="00670A7B">
      <w:pPr>
        <w:rPr>
          <w:rFonts w:asciiTheme="minorHAnsi" w:hAnsiTheme="minorHAnsi" w:cs="Arial"/>
          <w:b/>
          <w:bCs/>
          <w:kern w:val="32"/>
          <w:sz w:val="22"/>
          <w:szCs w:val="22"/>
        </w:rPr>
      </w:pPr>
      <w:r w:rsidRPr="0026480A">
        <w:rPr>
          <w:rFonts w:asciiTheme="minorHAnsi" w:hAnsiTheme="minorHAnsi" w:cs="Arial"/>
          <w:b/>
          <w:sz w:val="22"/>
          <w:szCs w:val="22"/>
        </w:rPr>
        <w:t>12.</w:t>
      </w:r>
      <w:r w:rsidRPr="0026480A">
        <w:rPr>
          <w:rFonts w:asciiTheme="minorHAnsi" w:hAnsiTheme="minorHAnsi" w:cs="Arial"/>
          <w:sz w:val="22"/>
          <w:szCs w:val="22"/>
        </w:rPr>
        <w:t xml:space="preserve">   </w:t>
      </w:r>
      <w:r w:rsidRPr="0026480A">
        <w:rPr>
          <w:rFonts w:asciiTheme="minorHAnsi" w:hAnsiTheme="minorHAnsi" w:cs="Arial"/>
          <w:b/>
          <w:bCs/>
          <w:kern w:val="32"/>
          <w:sz w:val="22"/>
          <w:szCs w:val="22"/>
        </w:rPr>
        <w:t>Example Organisational Schedule on exam day</w:t>
      </w:r>
    </w:p>
    <w:p w14:paraId="45F13325" w14:textId="77777777" w:rsidR="00670A7B" w:rsidRPr="0026480A" w:rsidRDefault="00670A7B">
      <w:pPr>
        <w:rPr>
          <w:rFonts w:asciiTheme="minorHAnsi" w:hAnsiTheme="minorHAnsi" w:cs="Arial"/>
          <w:sz w:val="22"/>
          <w:szCs w:val="22"/>
        </w:rPr>
      </w:pPr>
    </w:p>
    <w:tbl>
      <w:tblPr>
        <w:tblW w:w="12096" w:type="dxa"/>
        <w:tblInd w:w="-783" w:type="dxa"/>
        <w:tblLayout w:type="fixed"/>
        <w:tblCellMar>
          <w:left w:w="30" w:type="dxa"/>
          <w:right w:w="30" w:type="dxa"/>
        </w:tblCellMar>
        <w:tblLook w:val="0000" w:firstRow="0" w:lastRow="0" w:firstColumn="0" w:lastColumn="0" w:noHBand="0" w:noVBand="0"/>
      </w:tblPr>
      <w:tblGrid>
        <w:gridCol w:w="1008"/>
        <w:gridCol w:w="782"/>
        <w:gridCol w:w="226"/>
        <w:gridCol w:w="1008"/>
        <w:gridCol w:w="1008"/>
        <w:gridCol w:w="1008"/>
        <w:gridCol w:w="1008"/>
        <w:gridCol w:w="1008"/>
        <w:gridCol w:w="1008"/>
        <w:gridCol w:w="1008"/>
        <w:gridCol w:w="1008"/>
        <w:gridCol w:w="1008"/>
        <w:gridCol w:w="1008"/>
      </w:tblGrid>
      <w:tr w:rsidR="00783BBB" w:rsidRPr="0026480A" w14:paraId="34736759" w14:textId="77777777" w:rsidTr="001F69A1">
        <w:trPr>
          <w:cantSplit/>
          <w:trHeight w:val="418"/>
        </w:trPr>
        <w:tc>
          <w:tcPr>
            <w:tcW w:w="12096" w:type="dxa"/>
            <w:gridSpan w:val="13"/>
            <w:tcBorders>
              <w:top w:val="single" w:sz="2" w:space="0" w:color="000000"/>
              <w:left w:val="single" w:sz="2" w:space="0" w:color="000000"/>
              <w:bottom w:val="single" w:sz="2" w:space="0" w:color="000000"/>
              <w:right w:val="single" w:sz="2" w:space="0" w:color="000000"/>
            </w:tcBorders>
          </w:tcPr>
          <w:p w14:paraId="5143E34A" w14:textId="77777777" w:rsidR="00783BBB" w:rsidRPr="0026480A" w:rsidRDefault="00783BBB" w:rsidP="00670A7B">
            <w:pPr>
              <w:rPr>
                <w:rFonts w:asciiTheme="minorHAnsi" w:hAnsiTheme="minorHAnsi" w:cs="Arial"/>
                <w:b/>
                <w:snapToGrid w:val="0"/>
                <w:color w:val="000000"/>
                <w:sz w:val="22"/>
                <w:szCs w:val="22"/>
                <w:u w:val="single"/>
              </w:rPr>
            </w:pPr>
            <w:r w:rsidRPr="0026480A">
              <w:rPr>
                <w:rFonts w:asciiTheme="minorHAnsi" w:hAnsiTheme="minorHAnsi" w:cs="Arial"/>
                <w:b/>
                <w:bCs/>
                <w:kern w:val="32"/>
                <w:sz w:val="22"/>
                <w:szCs w:val="22"/>
              </w:rPr>
              <w:t xml:space="preserve">                   </w:t>
            </w:r>
            <w:r w:rsidR="000D2B14" w:rsidRPr="0026480A">
              <w:rPr>
                <w:rFonts w:asciiTheme="minorHAnsi" w:hAnsiTheme="minorHAnsi" w:cs="Arial"/>
                <w:b/>
                <w:bCs/>
                <w:kern w:val="32"/>
                <w:sz w:val="22"/>
                <w:szCs w:val="22"/>
              </w:rPr>
              <w:t xml:space="preserve">      </w:t>
            </w:r>
            <w:r w:rsidRPr="0026480A">
              <w:rPr>
                <w:rFonts w:asciiTheme="minorHAnsi" w:hAnsiTheme="minorHAnsi" w:cs="Arial"/>
                <w:snapToGrid w:val="0"/>
                <w:sz w:val="22"/>
                <w:szCs w:val="22"/>
              </w:rPr>
              <w:t xml:space="preserve">                                      </w:t>
            </w:r>
            <w:r w:rsidRPr="0026480A">
              <w:rPr>
                <w:rFonts w:asciiTheme="minorHAnsi" w:hAnsiTheme="minorHAnsi" w:cs="Arial"/>
                <w:b/>
                <w:snapToGrid w:val="0"/>
                <w:sz w:val="22"/>
                <w:szCs w:val="22"/>
              </w:rPr>
              <w:t xml:space="preserve">Clinical and </w:t>
            </w:r>
            <w:r w:rsidR="00670A7B" w:rsidRPr="0026480A">
              <w:rPr>
                <w:rFonts w:asciiTheme="minorHAnsi" w:hAnsiTheme="minorHAnsi" w:cs="Arial"/>
                <w:b/>
                <w:snapToGrid w:val="0"/>
                <w:sz w:val="22"/>
                <w:szCs w:val="22"/>
              </w:rPr>
              <w:t>Viva (oral)</w:t>
            </w:r>
            <w:r w:rsidRPr="0026480A">
              <w:rPr>
                <w:rFonts w:asciiTheme="minorHAnsi" w:hAnsiTheme="minorHAnsi" w:cs="Arial"/>
                <w:b/>
                <w:snapToGrid w:val="0"/>
                <w:sz w:val="22"/>
                <w:szCs w:val="22"/>
              </w:rPr>
              <w:t xml:space="preserve"> exam          </w:t>
            </w:r>
          </w:p>
        </w:tc>
      </w:tr>
      <w:tr w:rsidR="00783BBB" w:rsidRPr="0026480A" w14:paraId="3B1D88BE" w14:textId="77777777" w:rsidTr="001F69A1">
        <w:trPr>
          <w:cantSplit/>
          <w:trHeight w:val="307"/>
        </w:trPr>
        <w:tc>
          <w:tcPr>
            <w:tcW w:w="12096" w:type="dxa"/>
            <w:gridSpan w:val="13"/>
            <w:tcBorders>
              <w:top w:val="single" w:sz="2" w:space="0" w:color="000000"/>
              <w:left w:val="single" w:sz="2" w:space="0" w:color="000000"/>
              <w:bottom w:val="single" w:sz="2" w:space="0" w:color="000000"/>
              <w:right w:val="single" w:sz="2" w:space="0" w:color="000000"/>
            </w:tcBorders>
          </w:tcPr>
          <w:p w14:paraId="4A509686" w14:textId="77777777"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 xml:space="preserve">                      </w:t>
            </w:r>
          </w:p>
          <w:p w14:paraId="10AB80AD" w14:textId="10D83A79"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 xml:space="preserve">                      Clinical exam(</w:t>
            </w:r>
            <w:r w:rsidR="00D82785" w:rsidRPr="0026480A">
              <w:rPr>
                <w:rFonts w:asciiTheme="minorHAnsi" w:hAnsiTheme="minorHAnsi" w:cs="Arial"/>
                <w:b/>
                <w:snapToGrid w:val="0"/>
                <w:color w:val="000000"/>
                <w:sz w:val="22"/>
                <w:szCs w:val="22"/>
              </w:rPr>
              <w:t>a.m.</w:t>
            </w:r>
            <w:r w:rsidRPr="0026480A">
              <w:rPr>
                <w:rFonts w:asciiTheme="minorHAnsi" w:hAnsiTheme="minorHAnsi" w:cs="Arial"/>
                <w:b/>
                <w:snapToGrid w:val="0"/>
                <w:color w:val="000000"/>
                <w:sz w:val="22"/>
                <w:szCs w:val="22"/>
              </w:rPr>
              <w:t>):            Hospital  ICU</w:t>
            </w:r>
          </w:p>
          <w:p w14:paraId="1E743934" w14:textId="77777777" w:rsidR="00783BBB" w:rsidRPr="0026480A" w:rsidRDefault="00670A7B">
            <w:pPr>
              <w:rPr>
                <w:rFonts w:asciiTheme="minorHAnsi" w:hAnsiTheme="minorHAnsi" w:cs="Arial"/>
                <w:b/>
                <w:snapToGrid w:val="0"/>
                <w:color w:val="000000"/>
                <w:sz w:val="22"/>
                <w:szCs w:val="22"/>
                <w:u w:val="single"/>
              </w:rPr>
            </w:pPr>
            <w:r w:rsidRPr="0026480A">
              <w:rPr>
                <w:rFonts w:asciiTheme="minorHAnsi" w:hAnsiTheme="minorHAnsi" w:cs="Arial"/>
                <w:b/>
                <w:snapToGrid w:val="0"/>
                <w:color w:val="000000"/>
                <w:sz w:val="22"/>
                <w:szCs w:val="22"/>
              </w:rPr>
              <w:t xml:space="preserve">                      Viva</w:t>
            </w:r>
            <w:r w:rsidR="00783BBB" w:rsidRPr="0026480A">
              <w:rPr>
                <w:rFonts w:asciiTheme="minorHAnsi" w:hAnsiTheme="minorHAnsi" w:cs="Arial"/>
                <w:b/>
                <w:snapToGrid w:val="0"/>
                <w:color w:val="000000"/>
                <w:sz w:val="22"/>
                <w:szCs w:val="22"/>
              </w:rPr>
              <w:t xml:space="preserve"> exam(p.m.):                Hospital (or </w:t>
            </w:r>
            <w:r w:rsidRPr="0026480A">
              <w:rPr>
                <w:rFonts w:asciiTheme="minorHAnsi" w:hAnsiTheme="minorHAnsi" w:cs="Arial"/>
                <w:b/>
                <w:snapToGrid w:val="0"/>
                <w:color w:val="000000"/>
                <w:sz w:val="22"/>
                <w:szCs w:val="22"/>
              </w:rPr>
              <w:t>College</w:t>
            </w:r>
            <w:r w:rsidR="00783BBB" w:rsidRPr="0026480A">
              <w:rPr>
                <w:rFonts w:asciiTheme="minorHAnsi" w:hAnsiTheme="minorHAnsi" w:cs="Arial"/>
                <w:b/>
                <w:snapToGrid w:val="0"/>
                <w:color w:val="000000"/>
                <w:sz w:val="22"/>
                <w:szCs w:val="22"/>
              </w:rPr>
              <w:t>) non-clinical location</w:t>
            </w:r>
          </w:p>
          <w:p w14:paraId="6BC336E3" w14:textId="77777777" w:rsidR="00783BBB" w:rsidRPr="0026480A" w:rsidRDefault="00783BBB">
            <w:pPr>
              <w:jc w:val="center"/>
              <w:rPr>
                <w:rFonts w:asciiTheme="minorHAnsi" w:hAnsiTheme="minorHAnsi" w:cs="Arial"/>
                <w:b/>
                <w:snapToGrid w:val="0"/>
                <w:color w:val="000000"/>
                <w:sz w:val="22"/>
                <w:szCs w:val="22"/>
                <w:u w:val="single"/>
              </w:rPr>
            </w:pPr>
            <w:r w:rsidRPr="0026480A">
              <w:rPr>
                <w:rFonts w:asciiTheme="minorHAnsi" w:hAnsiTheme="minorHAnsi" w:cs="Arial"/>
                <w:b/>
                <w:snapToGrid w:val="0"/>
                <w:color w:val="000000"/>
                <w:sz w:val="22"/>
                <w:szCs w:val="22"/>
                <w:u w:val="single"/>
              </w:rPr>
              <w:t xml:space="preserve">                     </w:t>
            </w:r>
          </w:p>
        </w:tc>
      </w:tr>
      <w:tr w:rsidR="00783BBB" w:rsidRPr="0026480A" w14:paraId="10C223D6" w14:textId="77777777" w:rsidTr="001F69A1">
        <w:trPr>
          <w:cantSplit/>
          <w:trHeight w:val="575"/>
        </w:trPr>
        <w:tc>
          <w:tcPr>
            <w:tcW w:w="12096" w:type="dxa"/>
            <w:gridSpan w:val="13"/>
            <w:tcBorders>
              <w:top w:val="single" w:sz="2" w:space="0" w:color="000000"/>
              <w:left w:val="single" w:sz="2" w:space="0" w:color="000000"/>
              <w:bottom w:val="single" w:sz="2" w:space="0" w:color="000000"/>
              <w:right w:val="single" w:sz="2" w:space="0" w:color="000000"/>
            </w:tcBorders>
          </w:tcPr>
          <w:p w14:paraId="7713B89D" w14:textId="77777777" w:rsidR="00783BBB" w:rsidRPr="0026480A" w:rsidRDefault="00783BBB">
            <w:pPr>
              <w:jc w:val="center"/>
              <w:rPr>
                <w:rFonts w:asciiTheme="minorHAnsi" w:hAnsiTheme="minorHAnsi" w:cs="Arial"/>
                <w:snapToGrid w:val="0"/>
                <w:color w:val="000000"/>
                <w:sz w:val="22"/>
                <w:szCs w:val="22"/>
              </w:rPr>
            </w:pPr>
          </w:p>
          <w:p w14:paraId="4A9E45D6" w14:textId="77777777" w:rsidR="00783BBB" w:rsidRPr="0026480A" w:rsidRDefault="00783BBB">
            <w:pPr>
              <w:pStyle w:val="Heading6"/>
              <w:rPr>
                <w:rFonts w:asciiTheme="minorHAnsi" w:hAnsiTheme="minorHAnsi" w:cs="Arial"/>
                <w:sz w:val="22"/>
                <w:szCs w:val="22"/>
              </w:rPr>
            </w:pPr>
            <w:r w:rsidRPr="0026480A">
              <w:rPr>
                <w:rFonts w:asciiTheme="minorHAnsi" w:hAnsiTheme="minorHAnsi" w:cs="Arial"/>
                <w:snapToGrid w:val="0"/>
                <w:sz w:val="22"/>
                <w:szCs w:val="22"/>
              </w:rPr>
              <w:t xml:space="preserve">07.00hrs                     Examiners meet - coffee &amp; review of cases and </w:t>
            </w:r>
            <w:r w:rsidRPr="0026480A">
              <w:rPr>
                <w:rFonts w:asciiTheme="minorHAnsi" w:hAnsiTheme="minorHAnsi" w:cs="Arial"/>
                <w:sz w:val="22"/>
                <w:szCs w:val="22"/>
              </w:rPr>
              <w:t>confirmation of clinical signs</w:t>
            </w:r>
          </w:p>
          <w:p w14:paraId="34EA04AD" w14:textId="77777777" w:rsidR="00670A7B" w:rsidRPr="0026480A" w:rsidRDefault="00670A7B" w:rsidP="00670A7B">
            <w:pPr>
              <w:rPr>
                <w:rFonts w:asciiTheme="minorHAnsi" w:hAnsiTheme="minorHAnsi" w:cs="Arial"/>
                <w:i/>
                <w:sz w:val="22"/>
                <w:szCs w:val="22"/>
              </w:rPr>
            </w:pPr>
            <w:r w:rsidRPr="0026480A">
              <w:rPr>
                <w:rFonts w:asciiTheme="minorHAnsi" w:hAnsiTheme="minorHAnsi" w:cs="Arial"/>
                <w:sz w:val="22"/>
                <w:szCs w:val="22"/>
              </w:rPr>
              <w:t xml:space="preserve">                                         </w:t>
            </w:r>
            <w:r w:rsidRPr="0026480A">
              <w:rPr>
                <w:rFonts w:asciiTheme="minorHAnsi" w:hAnsiTheme="minorHAnsi" w:cs="Arial"/>
                <w:i/>
                <w:sz w:val="22"/>
                <w:szCs w:val="22"/>
              </w:rPr>
              <w:t>(Candidates indicated by numbers 1- 10)</w:t>
            </w:r>
          </w:p>
        </w:tc>
      </w:tr>
      <w:tr w:rsidR="00783BBB" w:rsidRPr="0026480A" w14:paraId="18F65333" w14:textId="77777777" w:rsidTr="001F69A1">
        <w:trPr>
          <w:cantSplit/>
          <w:trHeight w:val="250"/>
        </w:trPr>
        <w:tc>
          <w:tcPr>
            <w:tcW w:w="1008" w:type="dxa"/>
            <w:tcBorders>
              <w:top w:val="single" w:sz="2" w:space="0" w:color="000000"/>
              <w:left w:val="single" w:sz="2" w:space="0" w:color="000000"/>
              <w:bottom w:val="single" w:sz="2" w:space="0" w:color="000000"/>
              <w:right w:val="single" w:sz="2" w:space="0" w:color="000000"/>
            </w:tcBorders>
          </w:tcPr>
          <w:p w14:paraId="02E58B0F" w14:textId="77777777" w:rsidR="00783BBB" w:rsidRPr="0026480A" w:rsidRDefault="00783BBB">
            <w:pPr>
              <w:jc w:val="right"/>
              <w:rPr>
                <w:rFonts w:asciiTheme="minorHAnsi" w:hAnsiTheme="minorHAnsi" w:cs="Arial"/>
                <w:snapToGrid w:val="0"/>
                <w:color w:val="000000"/>
                <w:sz w:val="22"/>
                <w:szCs w:val="22"/>
              </w:rPr>
            </w:pPr>
          </w:p>
        </w:tc>
        <w:tc>
          <w:tcPr>
            <w:tcW w:w="11088" w:type="dxa"/>
            <w:gridSpan w:val="12"/>
            <w:tcBorders>
              <w:top w:val="single" w:sz="2" w:space="0" w:color="000000"/>
              <w:left w:val="single" w:sz="2" w:space="0" w:color="000000"/>
              <w:bottom w:val="single" w:sz="2" w:space="0" w:color="000000"/>
              <w:right w:val="single" w:sz="2" w:space="0" w:color="000000"/>
            </w:tcBorders>
          </w:tcPr>
          <w:p w14:paraId="3B146869" w14:textId="77777777" w:rsidR="00783BBB" w:rsidRPr="0026480A" w:rsidRDefault="00783BBB">
            <w:pPr>
              <w:jc w:val="right"/>
              <w:rPr>
                <w:rFonts w:asciiTheme="minorHAnsi" w:hAnsiTheme="minorHAnsi" w:cs="Arial"/>
                <w:snapToGrid w:val="0"/>
                <w:color w:val="000000"/>
                <w:sz w:val="22"/>
                <w:szCs w:val="22"/>
              </w:rPr>
            </w:pPr>
          </w:p>
        </w:tc>
      </w:tr>
      <w:tr w:rsidR="00783BBB" w:rsidRPr="0026480A" w14:paraId="59824BC6" w14:textId="77777777" w:rsidTr="001F69A1">
        <w:trPr>
          <w:cantSplit/>
          <w:trHeight w:val="322"/>
        </w:trPr>
        <w:tc>
          <w:tcPr>
            <w:tcW w:w="12096" w:type="dxa"/>
            <w:gridSpan w:val="13"/>
            <w:tcBorders>
              <w:top w:val="single" w:sz="2" w:space="0" w:color="000000"/>
              <w:left w:val="single" w:sz="2" w:space="0" w:color="000000"/>
              <w:bottom w:val="double" w:sz="6" w:space="0" w:color="auto"/>
              <w:right w:val="single" w:sz="2" w:space="0" w:color="000000"/>
            </w:tcBorders>
          </w:tcPr>
          <w:p w14:paraId="3CE287D8"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snapToGrid w:val="0"/>
                <w:color w:val="000000"/>
                <w:sz w:val="22"/>
                <w:szCs w:val="22"/>
              </w:rPr>
              <w:t xml:space="preserve">CLINICAL EXAM (Major and Minor cases):        </w:t>
            </w:r>
            <w:r w:rsidRPr="0026480A">
              <w:rPr>
                <w:rFonts w:asciiTheme="minorHAnsi" w:hAnsiTheme="minorHAnsi" w:cs="Arial"/>
                <w:b/>
                <w:bCs/>
                <w:sz w:val="22"/>
                <w:szCs w:val="22"/>
              </w:rPr>
              <w:t>Hospital  ICU</w:t>
            </w:r>
            <w:r w:rsidRPr="0026480A">
              <w:rPr>
                <w:rFonts w:asciiTheme="minorHAnsi" w:hAnsiTheme="minorHAnsi" w:cs="Arial"/>
                <w:b/>
                <w:snapToGrid w:val="0"/>
                <w:color w:val="000000"/>
                <w:sz w:val="22"/>
                <w:szCs w:val="22"/>
              </w:rPr>
              <w:t xml:space="preserve">  </w:t>
            </w:r>
          </w:p>
        </w:tc>
      </w:tr>
      <w:tr w:rsidR="00783BBB" w:rsidRPr="0026480A" w14:paraId="22C9C8C3" w14:textId="77777777" w:rsidTr="001F69A1">
        <w:trPr>
          <w:trHeight w:val="264"/>
        </w:trPr>
        <w:tc>
          <w:tcPr>
            <w:tcW w:w="1008" w:type="dxa"/>
            <w:tcBorders>
              <w:top w:val="double" w:sz="6" w:space="0" w:color="auto"/>
              <w:left w:val="double" w:sz="6" w:space="0" w:color="auto"/>
              <w:bottom w:val="single" w:sz="6" w:space="0" w:color="auto"/>
              <w:right w:val="single" w:sz="6" w:space="0" w:color="auto"/>
            </w:tcBorders>
          </w:tcPr>
          <w:p w14:paraId="76A1D0C1"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Time      </w:t>
            </w:r>
          </w:p>
        </w:tc>
        <w:tc>
          <w:tcPr>
            <w:tcW w:w="1008" w:type="dxa"/>
            <w:gridSpan w:val="2"/>
            <w:tcBorders>
              <w:top w:val="double" w:sz="6" w:space="0" w:color="auto"/>
              <w:left w:val="single" w:sz="6" w:space="0" w:color="auto"/>
              <w:bottom w:val="single" w:sz="6" w:space="0" w:color="auto"/>
              <w:right w:val="single" w:sz="6" w:space="0" w:color="auto"/>
            </w:tcBorders>
          </w:tcPr>
          <w:p w14:paraId="38D2768C"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07.30</w:t>
            </w:r>
          </w:p>
        </w:tc>
        <w:tc>
          <w:tcPr>
            <w:tcW w:w="1008" w:type="dxa"/>
            <w:tcBorders>
              <w:top w:val="double" w:sz="6" w:space="0" w:color="auto"/>
              <w:left w:val="single" w:sz="6" w:space="0" w:color="auto"/>
              <w:bottom w:val="single" w:sz="6" w:space="0" w:color="auto"/>
              <w:right w:val="single" w:sz="6" w:space="0" w:color="auto"/>
            </w:tcBorders>
          </w:tcPr>
          <w:p w14:paraId="7D1AAB34"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08.00</w:t>
            </w:r>
          </w:p>
        </w:tc>
        <w:tc>
          <w:tcPr>
            <w:tcW w:w="1008" w:type="dxa"/>
            <w:tcBorders>
              <w:top w:val="double" w:sz="6" w:space="0" w:color="auto"/>
              <w:left w:val="single" w:sz="6" w:space="0" w:color="auto"/>
              <w:bottom w:val="single" w:sz="6" w:space="0" w:color="auto"/>
              <w:right w:val="single" w:sz="6" w:space="0" w:color="auto"/>
            </w:tcBorders>
          </w:tcPr>
          <w:p w14:paraId="0326DBA3"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08.30</w:t>
            </w:r>
          </w:p>
        </w:tc>
        <w:tc>
          <w:tcPr>
            <w:tcW w:w="1008" w:type="dxa"/>
            <w:tcBorders>
              <w:top w:val="double" w:sz="6" w:space="0" w:color="auto"/>
              <w:left w:val="single" w:sz="6" w:space="0" w:color="auto"/>
              <w:bottom w:val="single" w:sz="6" w:space="0" w:color="auto"/>
              <w:right w:val="single" w:sz="6" w:space="0" w:color="auto"/>
            </w:tcBorders>
          </w:tcPr>
          <w:p w14:paraId="04C4A581"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09.00</w:t>
            </w:r>
          </w:p>
        </w:tc>
        <w:tc>
          <w:tcPr>
            <w:tcW w:w="1008" w:type="dxa"/>
            <w:tcBorders>
              <w:top w:val="double" w:sz="6" w:space="0" w:color="auto"/>
              <w:left w:val="single" w:sz="6" w:space="0" w:color="auto"/>
              <w:bottom w:val="single" w:sz="6" w:space="0" w:color="auto"/>
              <w:right w:val="single" w:sz="6" w:space="0" w:color="auto"/>
            </w:tcBorders>
          </w:tcPr>
          <w:p w14:paraId="070DFC91"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09.30</w:t>
            </w:r>
          </w:p>
        </w:tc>
        <w:tc>
          <w:tcPr>
            <w:tcW w:w="1008" w:type="dxa"/>
            <w:tcBorders>
              <w:top w:val="double" w:sz="6" w:space="0" w:color="auto"/>
              <w:left w:val="single" w:sz="6" w:space="0" w:color="auto"/>
              <w:bottom w:val="single" w:sz="6" w:space="0" w:color="auto"/>
              <w:right w:val="single" w:sz="6" w:space="0" w:color="auto"/>
            </w:tcBorders>
          </w:tcPr>
          <w:p w14:paraId="3E9F01B6"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10.00</w:t>
            </w:r>
          </w:p>
        </w:tc>
        <w:tc>
          <w:tcPr>
            <w:tcW w:w="1008" w:type="dxa"/>
            <w:tcBorders>
              <w:top w:val="double" w:sz="6" w:space="0" w:color="auto"/>
              <w:left w:val="single" w:sz="6" w:space="0" w:color="auto"/>
              <w:bottom w:val="single" w:sz="6" w:space="0" w:color="auto"/>
              <w:right w:val="single" w:sz="6" w:space="0" w:color="auto"/>
            </w:tcBorders>
          </w:tcPr>
          <w:p w14:paraId="751172CB"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10.30</w:t>
            </w:r>
          </w:p>
        </w:tc>
        <w:tc>
          <w:tcPr>
            <w:tcW w:w="1008" w:type="dxa"/>
            <w:tcBorders>
              <w:top w:val="double" w:sz="6" w:space="0" w:color="auto"/>
              <w:left w:val="single" w:sz="6" w:space="0" w:color="auto"/>
              <w:bottom w:val="single" w:sz="6" w:space="0" w:color="auto"/>
              <w:right w:val="single" w:sz="6" w:space="0" w:color="auto"/>
            </w:tcBorders>
          </w:tcPr>
          <w:p w14:paraId="396DBA3A"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11.00</w:t>
            </w:r>
          </w:p>
        </w:tc>
        <w:tc>
          <w:tcPr>
            <w:tcW w:w="1008" w:type="dxa"/>
            <w:tcBorders>
              <w:top w:val="double" w:sz="6" w:space="0" w:color="auto"/>
              <w:left w:val="single" w:sz="6" w:space="0" w:color="auto"/>
              <w:bottom w:val="single" w:sz="6" w:space="0" w:color="auto"/>
              <w:right w:val="single" w:sz="6" w:space="0" w:color="auto"/>
            </w:tcBorders>
          </w:tcPr>
          <w:p w14:paraId="418E0CE0"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11.30</w:t>
            </w:r>
          </w:p>
        </w:tc>
        <w:tc>
          <w:tcPr>
            <w:tcW w:w="1008" w:type="dxa"/>
            <w:tcBorders>
              <w:top w:val="double" w:sz="6" w:space="0" w:color="auto"/>
              <w:left w:val="single" w:sz="6" w:space="0" w:color="auto"/>
              <w:bottom w:val="single" w:sz="6" w:space="0" w:color="auto"/>
              <w:right w:val="single" w:sz="6" w:space="0" w:color="auto"/>
            </w:tcBorders>
          </w:tcPr>
          <w:p w14:paraId="0190C3FF"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12.00</w:t>
            </w:r>
          </w:p>
        </w:tc>
        <w:tc>
          <w:tcPr>
            <w:tcW w:w="1008" w:type="dxa"/>
            <w:tcBorders>
              <w:top w:val="double" w:sz="6" w:space="0" w:color="auto"/>
              <w:left w:val="single" w:sz="6" w:space="0" w:color="auto"/>
              <w:bottom w:val="single" w:sz="6" w:space="0" w:color="auto"/>
              <w:right w:val="double" w:sz="6" w:space="0" w:color="auto"/>
            </w:tcBorders>
          </w:tcPr>
          <w:p w14:paraId="29BBC037"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12.30</w:t>
            </w:r>
          </w:p>
        </w:tc>
      </w:tr>
      <w:tr w:rsidR="00783BBB" w:rsidRPr="0026480A" w14:paraId="6B194994" w14:textId="77777777" w:rsidTr="001F69A1">
        <w:trPr>
          <w:cantSplit/>
          <w:trHeight w:val="250"/>
        </w:trPr>
        <w:tc>
          <w:tcPr>
            <w:tcW w:w="1008" w:type="dxa"/>
            <w:tcBorders>
              <w:top w:val="single" w:sz="6" w:space="0" w:color="auto"/>
              <w:left w:val="double" w:sz="6" w:space="0" w:color="auto"/>
              <w:bottom w:val="single" w:sz="6" w:space="0" w:color="auto"/>
              <w:right w:val="single" w:sz="6" w:space="0" w:color="auto"/>
            </w:tcBorders>
          </w:tcPr>
          <w:p w14:paraId="3227AA75"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Major</w:t>
            </w:r>
          </w:p>
        </w:tc>
        <w:tc>
          <w:tcPr>
            <w:tcW w:w="1008" w:type="dxa"/>
            <w:gridSpan w:val="2"/>
            <w:tcBorders>
              <w:top w:val="single" w:sz="6" w:space="0" w:color="auto"/>
              <w:left w:val="single" w:sz="6" w:space="0" w:color="auto"/>
              <w:bottom w:val="single" w:sz="6" w:space="0" w:color="auto"/>
              <w:right w:val="single" w:sz="6" w:space="0" w:color="auto"/>
            </w:tcBorders>
          </w:tcPr>
          <w:p w14:paraId="36C322E2"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single" w:sz="6" w:space="0" w:color="auto"/>
              <w:right w:val="single" w:sz="6" w:space="0" w:color="auto"/>
            </w:tcBorders>
          </w:tcPr>
          <w:p w14:paraId="771E0829"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single" w:sz="6" w:space="0" w:color="auto"/>
              <w:right w:val="single" w:sz="6" w:space="0" w:color="auto"/>
            </w:tcBorders>
          </w:tcPr>
          <w:p w14:paraId="562BFD23"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single" w:sz="6" w:space="0" w:color="auto"/>
              <w:right w:val="single" w:sz="6" w:space="0" w:color="auto"/>
            </w:tcBorders>
          </w:tcPr>
          <w:p w14:paraId="709B0573"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c>
          <w:tcPr>
            <w:tcW w:w="1008" w:type="dxa"/>
            <w:tcBorders>
              <w:top w:val="single" w:sz="6" w:space="0" w:color="auto"/>
              <w:left w:val="single" w:sz="6" w:space="0" w:color="auto"/>
              <w:bottom w:val="single" w:sz="6" w:space="0" w:color="auto"/>
              <w:right w:val="single" w:sz="6" w:space="0" w:color="auto"/>
            </w:tcBorders>
          </w:tcPr>
          <w:p w14:paraId="062CEF89"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tcBorders>
              <w:top w:val="single" w:sz="6" w:space="0" w:color="auto"/>
              <w:left w:val="single" w:sz="6" w:space="0" w:color="auto"/>
              <w:bottom w:val="single" w:sz="6" w:space="0" w:color="auto"/>
              <w:right w:val="single" w:sz="6" w:space="0" w:color="auto"/>
            </w:tcBorders>
          </w:tcPr>
          <w:p w14:paraId="04EE1DD6"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vMerge w:val="restart"/>
            <w:tcBorders>
              <w:top w:val="single" w:sz="6" w:space="0" w:color="auto"/>
              <w:left w:val="single" w:sz="6" w:space="0" w:color="auto"/>
              <w:right w:val="single" w:sz="6" w:space="0" w:color="auto"/>
            </w:tcBorders>
          </w:tcPr>
          <w:p w14:paraId="3DFB3DA9"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coffee</w:t>
            </w:r>
          </w:p>
          <w:p w14:paraId="6A794898"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break</w:t>
            </w:r>
          </w:p>
        </w:tc>
        <w:tc>
          <w:tcPr>
            <w:tcW w:w="1008" w:type="dxa"/>
            <w:tcBorders>
              <w:top w:val="single" w:sz="6" w:space="0" w:color="auto"/>
              <w:left w:val="single" w:sz="6" w:space="0" w:color="auto"/>
              <w:bottom w:val="single" w:sz="6" w:space="0" w:color="auto"/>
              <w:right w:val="single" w:sz="6" w:space="0" w:color="auto"/>
            </w:tcBorders>
          </w:tcPr>
          <w:p w14:paraId="49E2E501"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single" w:sz="6" w:space="0" w:color="auto"/>
              <w:right w:val="single" w:sz="6" w:space="0" w:color="auto"/>
            </w:tcBorders>
          </w:tcPr>
          <w:p w14:paraId="207845E2"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single" w:sz="6" w:space="0" w:color="auto"/>
              <w:right w:val="single" w:sz="6" w:space="0" w:color="auto"/>
            </w:tcBorders>
          </w:tcPr>
          <w:p w14:paraId="411DC5DE"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c>
          <w:tcPr>
            <w:tcW w:w="1008" w:type="dxa"/>
            <w:tcBorders>
              <w:top w:val="single" w:sz="6" w:space="0" w:color="auto"/>
              <w:left w:val="single" w:sz="6" w:space="0" w:color="auto"/>
              <w:bottom w:val="single" w:sz="6" w:space="0" w:color="auto"/>
              <w:right w:val="double" w:sz="6" w:space="0" w:color="auto"/>
            </w:tcBorders>
          </w:tcPr>
          <w:p w14:paraId="2E3CBC87"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r>
      <w:tr w:rsidR="00783BBB" w:rsidRPr="0026480A" w14:paraId="2BDF144B" w14:textId="77777777" w:rsidTr="001F69A1">
        <w:trPr>
          <w:cantSplit/>
          <w:trHeight w:val="264"/>
        </w:trPr>
        <w:tc>
          <w:tcPr>
            <w:tcW w:w="1008" w:type="dxa"/>
            <w:tcBorders>
              <w:top w:val="single" w:sz="6" w:space="0" w:color="auto"/>
              <w:left w:val="double" w:sz="6" w:space="0" w:color="auto"/>
              <w:bottom w:val="double" w:sz="6" w:space="0" w:color="auto"/>
              <w:right w:val="single" w:sz="6" w:space="0" w:color="auto"/>
            </w:tcBorders>
          </w:tcPr>
          <w:p w14:paraId="442897FE"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Minor</w:t>
            </w:r>
          </w:p>
        </w:tc>
        <w:tc>
          <w:tcPr>
            <w:tcW w:w="1008" w:type="dxa"/>
            <w:gridSpan w:val="2"/>
            <w:tcBorders>
              <w:top w:val="single" w:sz="6" w:space="0" w:color="auto"/>
              <w:left w:val="single" w:sz="6" w:space="0" w:color="auto"/>
              <w:bottom w:val="double" w:sz="6" w:space="0" w:color="auto"/>
              <w:right w:val="single" w:sz="6" w:space="0" w:color="auto"/>
            </w:tcBorders>
          </w:tcPr>
          <w:p w14:paraId="645BD465"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double" w:sz="6" w:space="0" w:color="auto"/>
              <w:right w:val="single" w:sz="6" w:space="0" w:color="auto"/>
            </w:tcBorders>
          </w:tcPr>
          <w:p w14:paraId="31F020D3"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double" w:sz="6" w:space="0" w:color="auto"/>
              <w:right w:val="single" w:sz="6" w:space="0" w:color="auto"/>
            </w:tcBorders>
          </w:tcPr>
          <w:p w14:paraId="64281B56"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c>
          <w:tcPr>
            <w:tcW w:w="1008" w:type="dxa"/>
            <w:tcBorders>
              <w:top w:val="single" w:sz="6" w:space="0" w:color="auto"/>
              <w:left w:val="single" w:sz="6" w:space="0" w:color="auto"/>
              <w:bottom w:val="double" w:sz="6" w:space="0" w:color="auto"/>
              <w:right w:val="single" w:sz="6" w:space="0" w:color="auto"/>
            </w:tcBorders>
          </w:tcPr>
          <w:p w14:paraId="71ADA687"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double" w:sz="6" w:space="0" w:color="auto"/>
              <w:right w:val="single" w:sz="6" w:space="0" w:color="auto"/>
            </w:tcBorders>
          </w:tcPr>
          <w:p w14:paraId="2DDA85A6"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tcBorders>
              <w:top w:val="single" w:sz="6" w:space="0" w:color="auto"/>
              <w:left w:val="single" w:sz="6" w:space="0" w:color="auto"/>
              <w:bottom w:val="double" w:sz="6" w:space="0" w:color="auto"/>
              <w:right w:val="single" w:sz="6" w:space="0" w:color="auto"/>
            </w:tcBorders>
          </w:tcPr>
          <w:p w14:paraId="33460DD8"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vMerge/>
            <w:tcBorders>
              <w:left w:val="single" w:sz="6" w:space="0" w:color="auto"/>
              <w:bottom w:val="double" w:sz="6" w:space="0" w:color="auto"/>
              <w:right w:val="single" w:sz="6" w:space="0" w:color="auto"/>
            </w:tcBorders>
          </w:tcPr>
          <w:p w14:paraId="218DD776" w14:textId="77777777" w:rsidR="00783BBB" w:rsidRPr="0026480A" w:rsidRDefault="00783BBB">
            <w:pPr>
              <w:jc w:val="center"/>
              <w:rPr>
                <w:rFonts w:asciiTheme="minorHAnsi" w:hAnsiTheme="minorHAnsi" w:cs="Arial"/>
                <w:snapToGrid w:val="0"/>
                <w:color w:val="000000"/>
                <w:sz w:val="22"/>
                <w:szCs w:val="22"/>
              </w:rPr>
            </w:pPr>
          </w:p>
        </w:tc>
        <w:tc>
          <w:tcPr>
            <w:tcW w:w="1008" w:type="dxa"/>
            <w:tcBorders>
              <w:top w:val="single" w:sz="6" w:space="0" w:color="auto"/>
              <w:left w:val="single" w:sz="6" w:space="0" w:color="auto"/>
              <w:bottom w:val="double" w:sz="6" w:space="0" w:color="auto"/>
              <w:right w:val="single" w:sz="6" w:space="0" w:color="auto"/>
            </w:tcBorders>
          </w:tcPr>
          <w:p w14:paraId="598F81FD"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double" w:sz="6" w:space="0" w:color="auto"/>
              <w:right w:val="single" w:sz="6" w:space="0" w:color="auto"/>
            </w:tcBorders>
          </w:tcPr>
          <w:p w14:paraId="717AA29F"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double" w:sz="6" w:space="0" w:color="auto"/>
              <w:right w:val="single" w:sz="6" w:space="0" w:color="auto"/>
            </w:tcBorders>
          </w:tcPr>
          <w:p w14:paraId="08BD9431"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c>
          <w:tcPr>
            <w:tcW w:w="1008" w:type="dxa"/>
            <w:tcBorders>
              <w:top w:val="single" w:sz="6" w:space="0" w:color="auto"/>
              <w:left w:val="single" w:sz="6" w:space="0" w:color="auto"/>
              <w:bottom w:val="double" w:sz="6" w:space="0" w:color="auto"/>
              <w:right w:val="double" w:sz="6" w:space="0" w:color="auto"/>
            </w:tcBorders>
          </w:tcPr>
          <w:p w14:paraId="6BEADAF7"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r>
      <w:tr w:rsidR="00783BBB" w:rsidRPr="0026480A" w14:paraId="4F5D2A02" w14:textId="77777777" w:rsidTr="001F69A1">
        <w:trPr>
          <w:cantSplit/>
          <w:trHeight w:val="605"/>
        </w:trPr>
        <w:tc>
          <w:tcPr>
            <w:tcW w:w="1008" w:type="dxa"/>
            <w:tcBorders>
              <w:top w:val="double" w:sz="6" w:space="0" w:color="auto"/>
              <w:left w:val="single" w:sz="2" w:space="0" w:color="000000"/>
              <w:bottom w:val="single" w:sz="2" w:space="0" w:color="000000"/>
              <w:right w:val="single" w:sz="2" w:space="0" w:color="000000"/>
            </w:tcBorders>
          </w:tcPr>
          <w:p w14:paraId="281A3DB7" w14:textId="77777777" w:rsidR="00783BBB" w:rsidRPr="0026480A" w:rsidRDefault="00783BBB">
            <w:pPr>
              <w:jc w:val="right"/>
              <w:rPr>
                <w:rFonts w:asciiTheme="minorHAnsi" w:hAnsiTheme="minorHAnsi" w:cs="Arial"/>
                <w:snapToGrid w:val="0"/>
                <w:color w:val="000000"/>
                <w:sz w:val="22"/>
                <w:szCs w:val="22"/>
              </w:rPr>
            </w:pPr>
          </w:p>
        </w:tc>
        <w:tc>
          <w:tcPr>
            <w:tcW w:w="11088" w:type="dxa"/>
            <w:gridSpan w:val="12"/>
            <w:tcBorders>
              <w:top w:val="double" w:sz="6" w:space="0" w:color="auto"/>
              <w:left w:val="single" w:sz="2" w:space="0" w:color="000000"/>
              <w:bottom w:val="single" w:sz="2" w:space="0" w:color="000000"/>
              <w:right w:val="single" w:sz="2" w:space="0" w:color="000000"/>
            </w:tcBorders>
          </w:tcPr>
          <w:p w14:paraId="11BE5F5D" w14:textId="77777777" w:rsidR="00783BBB" w:rsidRPr="0026480A" w:rsidRDefault="00783BBB">
            <w:pPr>
              <w:jc w:val="right"/>
              <w:rPr>
                <w:rFonts w:asciiTheme="minorHAnsi" w:hAnsiTheme="minorHAnsi" w:cs="Arial"/>
                <w:snapToGrid w:val="0"/>
                <w:color w:val="000000"/>
                <w:sz w:val="22"/>
                <w:szCs w:val="22"/>
              </w:rPr>
            </w:pPr>
          </w:p>
        </w:tc>
      </w:tr>
      <w:tr w:rsidR="00783BBB" w:rsidRPr="0026480A" w14:paraId="7B03FD0B" w14:textId="77777777"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14:paraId="4421638C"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13.20hrs</w:t>
            </w:r>
          </w:p>
        </w:tc>
        <w:tc>
          <w:tcPr>
            <w:tcW w:w="11088" w:type="dxa"/>
            <w:gridSpan w:val="12"/>
            <w:tcBorders>
              <w:top w:val="single" w:sz="2" w:space="0" w:color="000000"/>
              <w:left w:val="single" w:sz="2" w:space="0" w:color="000000"/>
              <w:bottom w:val="single" w:sz="2" w:space="0" w:color="000000"/>
              <w:right w:val="single" w:sz="2" w:space="0" w:color="000000"/>
            </w:tcBorders>
          </w:tcPr>
          <w:p w14:paraId="4FF4BD03"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                                                         Lunch </w:t>
            </w:r>
          </w:p>
        </w:tc>
      </w:tr>
      <w:tr w:rsidR="00783BBB" w:rsidRPr="0026480A" w14:paraId="0F392DF3" w14:textId="77777777" w:rsidTr="001F69A1">
        <w:trPr>
          <w:cantSplit/>
          <w:trHeight w:val="250"/>
        </w:trPr>
        <w:tc>
          <w:tcPr>
            <w:tcW w:w="1008" w:type="dxa"/>
            <w:tcBorders>
              <w:top w:val="single" w:sz="2" w:space="0" w:color="000000"/>
              <w:left w:val="single" w:sz="2" w:space="0" w:color="000000"/>
              <w:bottom w:val="single" w:sz="2" w:space="0" w:color="000000"/>
              <w:right w:val="single" w:sz="2" w:space="0" w:color="000000"/>
            </w:tcBorders>
          </w:tcPr>
          <w:p w14:paraId="630F90D8" w14:textId="77777777" w:rsidR="00783BBB" w:rsidRPr="0026480A" w:rsidRDefault="00783BBB">
            <w:pPr>
              <w:jc w:val="right"/>
              <w:rPr>
                <w:rFonts w:asciiTheme="minorHAnsi" w:hAnsiTheme="minorHAnsi" w:cs="Arial"/>
                <w:snapToGrid w:val="0"/>
                <w:color w:val="000000"/>
                <w:sz w:val="22"/>
                <w:szCs w:val="22"/>
              </w:rPr>
            </w:pPr>
          </w:p>
        </w:tc>
        <w:tc>
          <w:tcPr>
            <w:tcW w:w="11088" w:type="dxa"/>
            <w:gridSpan w:val="12"/>
            <w:tcBorders>
              <w:top w:val="single" w:sz="2" w:space="0" w:color="000000"/>
              <w:left w:val="single" w:sz="2" w:space="0" w:color="000000"/>
              <w:bottom w:val="single" w:sz="2" w:space="0" w:color="000000"/>
              <w:right w:val="single" w:sz="2" w:space="0" w:color="000000"/>
            </w:tcBorders>
          </w:tcPr>
          <w:p w14:paraId="6734A66D" w14:textId="77777777" w:rsidR="00783BBB" w:rsidRPr="0026480A" w:rsidRDefault="00783BBB">
            <w:pPr>
              <w:jc w:val="right"/>
              <w:rPr>
                <w:rFonts w:asciiTheme="minorHAnsi" w:hAnsiTheme="minorHAnsi" w:cs="Arial"/>
                <w:snapToGrid w:val="0"/>
                <w:color w:val="000000"/>
                <w:sz w:val="22"/>
                <w:szCs w:val="22"/>
              </w:rPr>
            </w:pPr>
          </w:p>
          <w:p w14:paraId="69E19C61" w14:textId="77777777" w:rsidR="00783BBB" w:rsidRPr="0026480A" w:rsidRDefault="00783BBB">
            <w:pPr>
              <w:jc w:val="right"/>
              <w:rPr>
                <w:rFonts w:asciiTheme="minorHAnsi" w:hAnsiTheme="minorHAnsi" w:cs="Arial"/>
                <w:snapToGrid w:val="0"/>
                <w:color w:val="000000"/>
                <w:sz w:val="22"/>
                <w:szCs w:val="22"/>
              </w:rPr>
            </w:pPr>
          </w:p>
        </w:tc>
      </w:tr>
      <w:tr w:rsidR="00783BBB" w:rsidRPr="0026480A" w14:paraId="07019289" w14:textId="77777777" w:rsidTr="001F69A1">
        <w:trPr>
          <w:cantSplit/>
          <w:trHeight w:val="322"/>
        </w:trPr>
        <w:tc>
          <w:tcPr>
            <w:tcW w:w="12096" w:type="dxa"/>
            <w:gridSpan w:val="13"/>
            <w:tcBorders>
              <w:top w:val="single" w:sz="2" w:space="0" w:color="000000"/>
              <w:left w:val="single" w:sz="2" w:space="0" w:color="000000"/>
              <w:bottom w:val="double" w:sz="6" w:space="0" w:color="auto"/>
              <w:right w:val="single" w:sz="2" w:space="0" w:color="000000"/>
            </w:tcBorders>
          </w:tcPr>
          <w:p w14:paraId="1FA48EA8" w14:textId="77777777" w:rsidR="00783BBB" w:rsidRPr="0026480A" w:rsidRDefault="000D2B14" w:rsidP="000D2B14">
            <w:pPr>
              <w:rPr>
                <w:rFonts w:asciiTheme="minorHAnsi" w:hAnsiTheme="minorHAnsi" w:cs="Arial"/>
                <w:snapToGrid w:val="0"/>
                <w:color w:val="000000"/>
                <w:sz w:val="22"/>
                <w:szCs w:val="22"/>
              </w:rPr>
            </w:pPr>
            <w:r w:rsidRPr="0026480A">
              <w:rPr>
                <w:rFonts w:asciiTheme="minorHAnsi" w:hAnsiTheme="minorHAnsi" w:cs="Arial"/>
                <w:b/>
                <w:snapToGrid w:val="0"/>
                <w:color w:val="000000"/>
                <w:sz w:val="22"/>
                <w:szCs w:val="22"/>
              </w:rPr>
              <w:t>VIVA</w:t>
            </w:r>
            <w:r w:rsidR="00783BBB" w:rsidRPr="0026480A">
              <w:rPr>
                <w:rFonts w:asciiTheme="minorHAnsi" w:hAnsiTheme="minorHAnsi" w:cs="Arial"/>
                <w:b/>
                <w:snapToGrid w:val="0"/>
                <w:color w:val="000000"/>
                <w:sz w:val="22"/>
                <w:szCs w:val="22"/>
              </w:rPr>
              <w:t xml:space="preserve"> (TABLE) EXAM                     </w:t>
            </w:r>
            <w:r w:rsidR="00783BBB" w:rsidRPr="0026480A">
              <w:rPr>
                <w:rFonts w:asciiTheme="minorHAnsi" w:hAnsiTheme="minorHAnsi" w:cs="Arial"/>
                <w:b/>
                <w:bCs/>
                <w:sz w:val="22"/>
                <w:szCs w:val="22"/>
              </w:rPr>
              <w:t>Hospital  (or University) non-clinical area</w:t>
            </w:r>
          </w:p>
        </w:tc>
      </w:tr>
      <w:tr w:rsidR="00783BBB" w:rsidRPr="0026480A" w14:paraId="7225D505" w14:textId="77777777" w:rsidTr="001F69A1">
        <w:trPr>
          <w:trHeight w:val="264"/>
        </w:trPr>
        <w:tc>
          <w:tcPr>
            <w:tcW w:w="1008" w:type="dxa"/>
            <w:tcBorders>
              <w:top w:val="double" w:sz="6" w:space="0" w:color="auto"/>
              <w:left w:val="double" w:sz="6" w:space="0" w:color="auto"/>
              <w:bottom w:val="single" w:sz="6" w:space="0" w:color="auto"/>
              <w:right w:val="single" w:sz="6" w:space="0" w:color="auto"/>
            </w:tcBorders>
          </w:tcPr>
          <w:p w14:paraId="625F3A87"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Time</w:t>
            </w:r>
          </w:p>
        </w:tc>
        <w:tc>
          <w:tcPr>
            <w:tcW w:w="1008" w:type="dxa"/>
            <w:gridSpan w:val="2"/>
            <w:tcBorders>
              <w:top w:val="double" w:sz="6" w:space="0" w:color="auto"/>
              <w:left w:val="single" w:sz="6" w:space="0" w:color="auto"/>
              <w:bottom w:val="single" w:sz="6" w:space="0" w:color="auto"/>
              <w:right w:val="single" w:sz="6" w:space="0" w:color="auto"/>
            </w:tcBorders>
          </w:tcPr>
          <w:p w14:paraId="7A55460D"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14.20</w:t>
            </w:r>
          </w:p>
        </w:tc>
        <w:tc>
          <w:tcPr>
            <w:tcW w:w="1008" w:type="dxa"/>
            <w:tcBorders>
              <w:top w:val="double" w:sz="6" w:space="0" w:color="auto"/>
              <w:left w:val="single" w:sz="6" w:space="0" w:color="auto"/>
              <w:bottom w:val="single" w:sz="6" w:space="0" w:color="auto"/>
              <w:right w:val="single" w:sz="6" w:space="0" w:color="auto"/>
            </w:tcBorders>
          </w:tcPr>
          <w:p w14:paraId="346D47FA"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14.40</w:t>
            </w:r>
          </w:p>
        </w:tc>
        <w:tc>
          <w:tcPr>
            <w:tcW w:w="1008" w:type="dxa"/>
            <w:tcBorders>
              <w:top w:val="double" w:sz="6" w:space="0" w:color="auto"/>
              <w:left w:val="single" w:sz="6" w:space="0" w:color="auto"/>
              <w:bottom w:val="single" w:sz="6" w:space="0" w:color="auto"/>
              <w:right w:val="single" w:sz="6" w:space="0" w:color="auto"/>
            </w:tcBorders>
          </w:tcPr>
          <w:p w14:paraId="5F6F00FC"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15.00</w:t>
            </w:r>
          </w:p>
        </w:tc>
        <w:tc>
          <w:tcPr>
            <w:tcW w:w="1008" w:type="dxa"/>
            <w:tcBorders>
              <w:top w:val="double" w:sz="6" w:space="0" w:color="auto"/>
              <w:left w:val="single" w:sz="6" w:space="0" w:color="auto"/>
              <w:bottom w:val="single" w:sz="6" w:space="0" w:color="auto"/>
              <w:right w:val="single" w:sz="6" w:space="0" w:color="auto"/>
            </w:tcBorders>
          </w:tcPr>
          <w:p w14:paraId="4085A21B"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15.20</w:t>
            </w:r>
          </w:p>
        </w:tc>
        <w:tc>
          <w:tcPr>
            <w:tcW w:w="1008" w:type="dxa"/>
            <w:tcBorders>
              <w:top w:val="double" w:sz="6" w:space="0" w:color="auto"/>
              <w:left w:val="single" w:sz="6" w:space="0" w:color="auto"/>
              <w:bottom w:val="single" w:sz="6" w:space="0" w:color="auto"/>
              <w:right w:val="single" w:sz="6" w:space="0" w:color="auto"/>
            </w:tcBorders>
          </w:tcPr>
          <w:p w14:paraId="61A8C87D"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15.40</w:t>
            </w:r>
          </w:p>
        </w:tc>
        <w:tc>
          <w:tcPr>
            <w:tcW w:w="1008" w:type="dxa"/>
            <w:tcBorders>
              <w:top w:val="double" w:sz="6" w:space="0" w:color="auto"/>
              <w:left w:val="single" w:sz="6" w:space="0" w:color="auto"/>
              <w:bottom w:val="single" w:sz="6" w:space="0" w:color="auto"/>
              <w:right w:val="single" w:sz="6" w:space="0" w:color="auto"/>
            </w:tcBorders>
          </w:tcPr>
          <w:p w14:paraId="232045B8"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16.00</w:t>
            </w:r>
          </w:p>
        </w:tc>
        <w:tc>
          <w:tcPr>
            <w:tcW w:w="1008" w:type="dxa"/>
            <w:tcBorders>
              <w:top w:val="double" w:sz="6" w:space="0" w:color="auto"/>
              <w:left w:val="single" w:sz="6" w:space="0" w:color="auto"/>
              <w:bottom w:val="single" w:sz="6" w:space="0" w:color="auto"/>
              <w:right w:val="single" w:sz="6" w:space="0" w:color="auto"/>
            </w:tcBorders>
          </w:tcPr>
          <w:p w14:paraId="281F634F"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16.20</w:t>
            </w:r>
          </w:p>
        </w:tc>
        <w:tc>
          <w:tcPr>
            <w:tcW w:w="1008" w:type="dxa"/>
            <w:tcBorders>
              <w:top w:val="double" w:sz="6" w:space="0" w:color="auto"/>
              <w:left w:val="single" w:sz="6" w:space="0" w:color="auto"/>
              <w:bottom w:val="single" w:sz="6" w:space="0" w:color="auto"/>
              <w:right w:val="single" w:sz="6" w:space="0" w:color="auto"/>
            </w:tcBorders>
          </w:tcPr>
          <w:p w14:paraId="5731A1C5"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16.40</w:t>
            </w:r>
          </w:p>
        </w:tc>
        <w:tc>
          <w:tcPr>
            <w:tcW w:w="1008" w:type="dxa"/>
            <w:tcBorders>
              <w:top w:val="double" w:sz="6" w:space="0" w:color="auto"/>
              <w:left w:val="single" w:sz="6" w:space="0" w:color="auto"/>
              <w:bottom w:val="single" w:sz="6" w:space="0" w:color="auto"/>
              <w:right w:val="single" w:sz="6" w:space="0" w:color="auto"/>
            </w:tcBorders>
          </w:tcPr>
          <w:p w14:paraId="2617D4C4"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17.00</w:t>
            </w:r>
          </w:p>
        </w:tc>
        <w:tc>
          <w:tcPr>
            <w:tcW w:w="1008" w:type="dxa"/>
            <w:tcBorders>
              <w:top w:val="double" w:sz="6" w:space="0" w:color="auto"/>
              <w:left w:val="single" w:sz="6" w:space="0" w:color="auto"/>
              <w:bottom w:val="single" w:sz="6" w:space="0" w:color="auto"/>
              <w:right w:val="single" w:sz="6" w:space="0" w:color="auto"/>
            </w:tcBorders>
          </w:tcPr>
          <w:p w14:paraId="7B4A20A4"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17.20</w:t>
            </w:r>
          </w:p>
        </w:tc>
        <w:tc>
          <w:tcPr>
            <w:tcW w:w="1008" w:type="dxa"/>
            <w:tcBorders>
              <w:top w:val="double" w:sz="6" w:space="0" w:color="auto"/>
              <w:left w:val="single" w:sz="6" w:space="0" w:color="auto"/>
              <w:bottom w:val="single" w:sz="6" w:space="0" w:color="auto"/>
              <w:right w:val="double" w:sz="6" w:space="0" w:color="auto"/>
            </w:tcBorders>
          </w:tcPr>
          <w:p w14:paraId="65D331AE"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17.40</w:t>
            </w:r>
          </w:p>
        </w:tc>
      </w:tr>
      <w:tr w:rsidR="00783BBB" w:rsidRPr="0026480A" w14:paraId="5050BAE5" w14:textId="77777777" w:rsidTr="001F69A1">
        <w:trPr>
          <w:cantSplit/>
          <w:trHeight w:val="250"/>
        </w:trPr>
        <w:tc>
          <w:tcPr>
            <w:tcW w:w="1008" w:type="dxa"/>
            <w:tcBorders>
              <w:top w:val="single" w:sz="6" w:space="0" w:color="auto"/>
              <w:left w:val="double" w:sz="6" w:space="0" w:color="auto"/>
              <w:bottom w:val="single" w:sz="6" w:space="0" w:color="auto"/>
              <w:right w:val="single" w:sz="6" w:space="0" w:color="auto"/>
            </w:tcBorders>
          </w:tcPr>
          <w:p w14:paraId="306A27D7"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Table 1</w:t>
            </w:r>
          </w:p>
        </w:tc>
        <w:tc>
          <w:tcPr>
            <w:tcW w:w="1008" w:type="dxa"/>
            <w:gridSpan w:val="2"/>
            <w:tcBorders>
              <w:top w:val="single" w:sz="6" w:space="0" w:color="auto"/>
              <w:left w:val="single" w:sz="6" w:space="0" w:color="auto"/>
              <w:bottom w:val="single" w:sz="6" w:space="0" w:color="auto"/>
              <w:right w:val="single" w:sz="6" w:space="0" w:color="auto"/>
            </w:tcBorders>
          </w:tcPr>
          <w:p w14:paraId="738722DE"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single" w:sz="6" w:space="0" w:color="auto"/>
              <w:right w:val="single" w:sz="6" w:space="0" w:color="auto"/>
            </w:tcBorders>
          </w:tcPr>
          <w:p w14:paraId="22518E98"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single" w:sz="6" w:space="0" w:color="auto"/>
              <w:right w:val="single" w:sz="6" w:space="0" w:color="auto"/>
            </w:tcBorders>
          </w:tcPr>
          <w:p w14:paraId="2DD81F15"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single" w:sz="6" w:space="0" w:color="auto"/>
              <w:right w:val="single" w:sz="6" w:space="0" w:color="auto"/>
            </w:tcBorders>
          </w:tcPr>
          <w:p w14:paraId="572D3581"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c>
          <w:tcPr>
            <w:tcW w:w="1008" w:type="dxa"/>
            <w:tcBorders>
              <w:top w:val="single" w:sz="6" w:space="0" w:color="auto"/>
              <w:left w:val="single" w:sz="6" w:space="0" w:color="auto"/>
              <w:bottom w:val="single" w:sz="6" w:space="0" w:color="auto"/>
              <w:right w:val="single" w:sz="6" w:space="0" w:color="auto"/>
            </w:tcBorders>
          </w:tcPr>
          <w:p w14:paraId="7C6A7DA3"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tcBorders>
              <w:top w:val="single" w:sz="6" w:space="0" w:color="auto"/>
              <w:left w:val="single" w:sz="6" w:space="0" w:color="auto"/>
              <w:bottom w:val="single" w:sz="6" w:space="0" w:color="auto"/>
              <w:right w:val="single" w:sz="6" w:space="0" w:color="auto"/>
            </w:tcBorders>
          </w:tcPr>
          <w:p w14:paraId="1C62C603"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vMerge w:val="restart"/>
            <w:tcBorders>
              <w:top w:val="single" w:sz="6" w:space="0" w:color="auto"/>
              <w:left w:val="single" w:sz="6" w:space="0" w:color="auto"/>
              <w:right w:val="single" w:sz="6" w:space="0" w:color="auto"/>
            </w:tcBorders>
          </w:tcPr>
          <w:p w14:paraId="145314DE"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coffee</w:t>
            </w:r>
          </w:p>
          <w:p w14:paraId="52544FD4"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break</w:t>
            </w:r>
          </w:p>
        </w:tc>
        <w:tc>
          <w:tcPr>
            <w:tcW w:w="1008" w:type="dxa"/>
            <w:tcBorders>
              <w:top w:val="single" w:sz="6" w:space="0" w:color="auto"/>
              <w:left w:val="single" w:sz="6" w:space="0" w:color="auto"/>
              <w:bottom w:val="single" w:sz="6" w:space="0" w:color="auto"/>
              <w:right w:val="single" w:sz="6" w:space="0" w:color="auto"/>
            </w:tcBorders>
          </w:tcPr>
          <w:p w14:paraId="0787674A"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single" w:sz="6" w:space="0" w:color="auto"/>
              <w:right w:val="single" w:sz="6" w:space="0" w:color="auto"/>
            </w:tcBorders>
          </w:tcPr>
          <w:p w14:paraId="70922B3E"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single" w:sz="6" w:space="0" w:color="auto"/>
              <w:right w:val="single" w:sz="6" w:space="0" w:color="auto"/>
            </w:tcBorders>
          </w:tcPr>
          <w:p w14:paraId="3291CD8E"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c>
          <w:tcPr>
            <w:tcW w:w="1008" w:type="dxa"/>
            <w:tcBorders>
              <w:top w:val="single" w:sz="6" w:space="0" w:color="auto"/>
              <w:left w:val="single" w:sz="6" w:space="0" w:color="auto"/>
              <w:bottom w:val="single" w:sz="6" w:space="0" w:color="auto"/>
              <w:right w:val="double" w:sz="6" w:space="0" w:color="auto"/>
            </w:tcBorders>
          </w:tcPr>
          <w:p w14:paraId="1E8786F2"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r>
      <w:tr w:rsidR="00783BBB" w:rsidRPr="0026480A" w14:paraId="5BB4BFC0" w14:textId="77777777" w:rsidTr="001F69A1">
        <w:trPr>
          <w:cantSplit/>
          <w:trHeight w:val="264"/>
        </w:trPr>
        <w:tc>
          <w:tcPr>
            <w:tcW w:w="1008" w:type="dxa"/>
            <w:tcBorders>
              <w:top w:val="single" w:sz="6" w:space="0" w:color="auto"/>
              <w:left w:val="double" w:sz="6" w:space="0" w:color="auto"/>
              <w:bottom w:val="double" w:sz="6" w:space="0" w:color="auto"/>
              <w:right w:val="single" w:sz="6" w:space="0" w:color="auto"/>
            </w:tcBorders>
          </w:tcPr>
          <w:p w14:paraId="441EB9E2"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Table 2</w:t>
            </w:r>
          </w:p>
        </w:tc>
        <w:tc>
          <w:tcPr>
            <w:tcW w:w="1008" w:type="dxa"/>
            <w:gridSpan w:val="2"/>
            <w:tcBorders>
              <w:top w:val="single" w:sz="6" w:space="0" w:color="auto"/>
              <w:left w:val="single" w:sz="6" w:space="0" w:color="auto"/>
              <w:bottom w:val="double" w:sz="6" w:space="0" w:color="auto"/>
              <w:right w:val="single" w:sz="6" w:space="0" w:color="auto"/>
            </w:tcBorders>
          </w:tcPr>
          <w:p w14:paraId="69CDF302"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double" w:sz="6" w:space="0" w:color="auto"/>
              <w:right w:val="single" w:sz="6" w:space="0" w:color="auto"/>
            </w:tcBorders>
          </w:tcPr>
          <w:p w14:paraId="1CF080C0"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double" w:sz="6" w:space="0" w:color="auto"/>
              <w:right w:val="single" w:sz="6" w:space="0" w:color="auto"/>
            </w:tcBorders>
          </w:tcPr>
          <w:p w14:paraId="5188043D"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c>
          <w:tcPr>
            <w:tcW w:w="1008" w:type="dxa"/>
            <w:tcBorders>
              <w:top w:val="single" w:sz="6" w:space="0" w:color="auto"/>
              <w:left w:val="single" w:sz="6" w:space="0" w:color="auto"/>
              <w:bottom w:val="double" w:sz="6" w:space="0" w:color="auto"/>
              <w:right w:val="single" w:sz="6" w:space="0" w:color="auto"/>
            </w:tcBorders>
          </w:tcPr>
          <w:p w14:paraId="6A1784BB"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double" w:sz="6" w:space="0" w:color="auto"/>
              <w:right w:val="single" w:sz="6" w:space="0" w:color="auto"/>
            </w:tcBorders>
          </w:tcPr>
          <w:p w14:paraId="234BDB58"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tcBorders>
              <w:top w:val="single" w:sz="6" w:space="0" w:color="auto"/>
              <w:left w:val="single" w:sz="6" w:space="0" w:color="auto"/>
              <w:bottom w:val="double" w:sz="6" w:space="0" w:color="auto"/>
              <w:right w:val="single" w:sz="6" w:space="0" w:color="auto"/>
            </w:tcBorders>
          </w:tcPr>
          <w:p w14:paraId="302A778A"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vMerge/>
            <w:tcBorders>
              <w:left w:val="single" w:sz="6" w:space="0" w:color="auto"/>
              <w:bottom w:val="double" w:sz="6" w:space="0" w:color="auto"/>
              <w:right w:val="single" w:sz="6" w:space="0" w:color="auto"/>
            </w:tcBorders>
          </w:tcPr>
          <w:p w14:paraId="6838C84A" w14:textId="77777777" w:rsidR="00783BBB" w:rsidRPr="0026480A" w:rsidRDefault="00783BBB">
            <w:pPr>
              <w:jc w:val="center"/>
              <w:rPr>
                <w:rFonts w:asciiTheme="minorHAnsi" w:hAnsiTheme="minorHAnsi" w:cs="Arial"/>
                <w:snapToGrid w:val="0"/>
                <w:color w:val="000000"/>
                <w:sz w:val="22"/>
                <w:szCs w:val="22"/>
              </w:rPr>
            </w:pPr>
          </w:p>
        </w:tc>
        <w:tc>
          <w:tcPr>
            <w:tcW w:w="1008" w:type="dxa"/>
            <w:tcBorders>
              <w:top w:val="single" w:sz="6" w:space="0" w:color="auto"/>
              <w:left w:val="single" w:sz="6" w:space="0" w:color="auto"/>
              <w:bottom w:val="double" w:sz="6" w:space="0" w:color="auto"/>
              <w:right w:val="single" w:sz="6" w:space="0" w:color="auto"/>
            </w:tcBorders>
          </w:tcPr>
          <w:p w14:paraId="6568B2F2"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double" w:sz="6" w:space="0" w:color="auto"/>
              <w:right w:val="single" w:sz="6" w:space="0" w:color="auto"/>
            </w:tcBorders>
          </w:tcPr>
          <w:p w14:paraId="7CA5D59D"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double" w:sz="6" w:space="0" w:color="auto"/>
              <w:right w:val="single" w:sz="6" w:space="0" w:color="auto"/>
            </w:tcBorders>
          </w:tcPr>
          <w:p w14:paraId="0100D0DD"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c>
          <w:tcPr>
            <w:tcW w:w="1008" w:type="dxa"/>
            <w:tcBorders>
              <w:top w:val="single" w:sz="6" w:space="0" w:color="auto"/>
              <w:left w:val="single" w:sz="6" w:space="0" w:color="auto"/>
              <w:bottom w:val="double" w:sz="6" w:space="0" w:color="auto"/>
              <w:right w:val="double" w:sz="6" w:space="0" w:color="auto"/>
            </w:tcBorders>
          </w:tcPr>
          <w:p w14:paraId="17596642" w14:textId="77777777"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r>
      <w:tr w:rsidR="00783BBB" w:rsidRPr="0026480A" w14:paraId="1EA184C3" w14:textId="77777777" w:rsidTr="001F69A1">
        <w:trPr>
          <w:cantSplit/>
          <w:trHeight w:val="264"/>
        </w:trPr>
        <w:tc>
          <w:tcPr>
            <w:tcW w:w="12096" w:type="dxa"/>
            <w:gridSpan w:val="13"/>
            <w:tcBorders>
              <w:top w:val="double" w:sz="6" w:space="0" w:color="auto"/>
              <w:left w:val="single" w:sz="2" w:space="0" w:color="000000"/>
              <w:bottom w:val="single" w:sz="2" w:space="0" w:color="000000"/>
              <w:right w:val="single" w:sz="2" w:space="0" w:color="000000"/>
            </w:tcBorders>
          </w:tcPr>
          <w:p w14:paraId="402D22EC" w14:textId="77777777" w:rsidR="00783BBB" w:rsidRPr="0026480A" w:rsidRDefault="00783BBB">
            <w:pPr>
              <w:jc w:val="right"/>
              <w:rPr>
                <w:rFonts w:asciiTheme="minorHAnsi" w:hAnsiTheme="minorHAnsi" w:cs="Arial"/>
                <w:snapToGrid w:val="0"/>
                <w:color w:val="000000"/>
                <w:sz w:val="22"/>
                <w:szCs w:val="22"/>
              </w:rPr>
            </w:pPr>
          </w:p>
        </w:tc>
      </w:tr>
      <w:tr w:rsidR="00783BBB" w:rsidRPr="0026480A" w14:paraId="553F58CC" w14:textId="77777777"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14:paraId="356EFC31" w14:textId="77777777" w:rsidR="00783BBB" w:rsidRPr="0026480A" w:rsidRDefault="00783BBB">
            <w:pPr>
              <w:pStyle w:val="Heading8"/>
              <w:rPr>
                <w:rFonts w:asciiTheme="minorHAnsi" w:hAnsiTheme="minorHAnsi"/>
                <w:snapToGrid w:val="0"/>
                <w:sz w:val="22"/>
                <w:szCs w:val="22"/>
              </w:rPr>
            </w:pPr>
            <w:r w:rsidRPr="0026480A">
              <w:rPr>
                <w:rFonts w:asciiTheme="minorHAnsi" w:hAnsiTheme="minorHAnsi"/>
                <w:snapToGrid w:val="0"/>
                <w:sz w:val="22"/>
                <w:szCs w:val="22"/>
              </w:rPr>
              <w:t>18.00hrs</w:t>
            </w:r>
          </w:p>
        </w:tc>
        <w:tc>
          <w:tcPr>
            <w:tcW w:w="11088" w:type="dxa"/>
            <w:gridSpan w:val="12"/>
            <w:tcBorders>
              <w:top w:val="single" w:sz="2" w:space="0" w:color="000000"/>
              <w:left w:val="single" w:sz="2" w:space="0" w:color="000000"/>
              <w:bottom w:val="single" w:sz="2" w:space="0" w:color="000000"/>
              <w:right w:val="single" w:sz="2" w:space="0" w:color="000000"/>
            </w:tcBorders>
          </w:tcPr>
          <w:p w14:paraId="7DCDA4FC" w14:textId="77777777" w:rsidR="00783BBB" w:rsidRPr="0026480A" w:rsidRDefault="00783BBB">
            <w:pPr>
              <w:pStyle w:val="Heading8"/>
              <w:rPr>
                <w:rFonts w:asciiTheme="minorHAnsi" w:hAnsiTheme="minorHAnsi"/>
                <w:snapToGrid w:val="0"/>
                <w:sz w:val="22"/>
                <w:szCs w:val="22"/>
              </w:rPr>
            </w:pPr>
            <w:r w:rsidRPr="0026480A">
              <w:rPr>
                <w:rFonts w:asciiTheme="minorHAnsi" w:hAnsiTheme="minorHAnsi"/>
                <w:snapToGrid w:val="0"/>
                <w:sz w:val="22"/>
                <w:szCs w:val="22"/>
              </w:rPr>
              <w:t xml:space="preserve">                                                                Examiners review </w:t>
            </w:r>
            <w:r w:rsidR="000D2B14" w:rsidRPr="0026480A">
              <w:rPr>
                <w:rFonts w:asciiTheme="minorHAnsi" w:hAnsiTheme="minorHAnsi"/>
                <w:snapToGrid w:val="0"/>
                <w:sz w:val="22"/>
                <w:szCs w:val="22"/>
              </w:rPr>
              <w:t xml:space="preserve">‘call over’ </w:t>
            </w:r>
            <w:r w:rsidRPr="0026480A">
              <w:rPr>
                <w:rFonts w:asciiTheme="minorHAnsi" w:hAnsiTheme="minorHAnsi"/>
                <w:snapToGrid w:val="0"/>
                <w:sz w:val="22"/>
                <w:szCs w:val="22"/>
              </w:rPr>
              <w:t>Meeting</w:t>
            </w:r>
          </w:p>
        </w:tc>
      </w:tr>
      <w:tr w:rsidR="00783BBB" w:rsidRPr="0026480A" w14:paraId="4875DCF7" w14:textId="77777777" w:rsidTr="001F69A1">
        <w:trPr>
          <w:cantSplit/>
          <w:trHeight w:val="307"/>
        </w:trPr>
        <w:tc>
          <w:tcPr>
            <w:tcW w:w="12096" w:type="dxa"/>
            <w:gridSpan w:val="13"/>
            <w:tcBorders>
              <w:top w:val="single" w:sz="2" w:space="0" w:color="000000"/>
              <w:left w:val="single" w:sz="2" w:space="0" w:color="000000"/>
              <w:bottom w:val="single" w:sz="2" w:space="0" w:color="000000"/>
              <w:right w:val="single" w:sz="2" w:space="0" w:color="000000"/>
            </w:tcBorders>
          </w:tcPr>
          <w:p w14:paraId="7A3E70AF" w14:textId="77777777" w:rsidR="00783BBB" w:rsidRPr="0026480A" w:rsidRDefault="00783BBB">
            <w:pPr>
              <w:pStyle w:val="Heading8"/>
              <w:rPr>
                <w:rFonts w:asciiTheme="minorHAnsi" w:hAnsiTheme="minorHAnsi"/>
                <w:snapToGrid w:val="0"/>
                <w:color w:val="000000"/>
                <w:sz w:val="22"/>
                <w:szCs w:val="22"/>
              </w:rPr>
            </w:pPr>
          </w:p>
        </w:tc>
      </w:tr>
      <w:tr w:rsidR="00783BBB" w:rsidRPr="0026480A" w14:paraId="76B688E2" w14:textId="77777777"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14:paraId="6CAABF14" w14:textId="77777777" w:rsidR="00783BBB" w:rsidRPr="0026480A" w:rsidRDefault="00783BBB">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18.45hrs</w:t>
            </w:r>
          </w:p>
        </w:tc>
        <w:tc>
          <w:tcPr>
            <w:tcW w:w="11088" w:type="dxa"/>
            <w:gridSpan w:val="12"/>
            <w:tcBorders>
              <w:top w:val="single" w:sz="2" w:space="0" w:color="000000"/>
              <w:left w:val="single" w:sz="2" w:space="0" w:color="000000"/>
              <w:bottom w:val="single" w:sz="2" w:space="0" w:color="000000"/>
              <w:right w:val="single" w:sz="2" w:space="0" w:color="000000"/>
            </w:tcBorders>
          </w:tcPr>
          <w:p w14:paraId="6D7149D0" w14:textId="77777777" w:rsidR="00783BBB" w:rsidRPr="0026480A" w:rsidRDefault="00783BBB">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 xml:space="preserve">                                </w:t>
            </w:r>
            <w:r w:rsidR="00670A7B" w:rsidRPr="0026480A">
              <w:rPr>
                <w:rFonts w:asciiTheme="minorHAnsi" w:hAnsiTheme="minorHAnsi"/>
                <w:snapToGrid w:val="0"/>
                <w:color w:val="000000"/>
                <w:sz w:val="22"/>
                <w:szCs w:val="22"/>
              </w:rPr>
              <w:t xml:space="preserve">          </w:t>
            </w:r>
            <w:r w:rsidRPr="0026480A">
              <w:rPr>
                <w:rFonts w:asciiTheme="minorHAnsi" w:hAnsiTheme="minorHAnsi"/>
                <w:snapToGrid w:val="0"/>
                <w:color w:val="000000"/>
                <w:sz w:val="22"/>
                <w:szCs w:val="22"/>
              </w:rPr>
              <w:t xml:space="preserve">Meet successful candidates &amp; </w:t>
            </w:r>
            <w:r w:rsidR="000D2B14" w:rsidRPr="0026480A">
              <w:rPr>
                <w:rFonts w:asciiTheme="minorHAnsi" w:hAnsiTheme="minorHAnsi"/>
                <w:snapToGrid w:val="0"/>
                <w:color w:val="000000"/>
                <w:sz w:val="22"/>
                <w:szCs w:val="22"/>
              </w:rPr>
              <w:t>welcome from Dean</w:t>
            </w:r>
            <w:r w:rsidR="00670A7B" w:rsidRPr="0026480A">
              <w:rPr>
                <w:rFonts w:asciiTheme="minorHAnsi" w:hAnsiTheme="minorHAnsi"/>
                <w:snapToGrid w:val="0"/>
                <w:color w:val="000000"/>
                <w:sz w:val="22"/>
                <w:szCs w:val="22"/>
              </w:rPr>
              <w:t xml:space="preserve"> or Exam Chairman</w:t>
            </w:r>
          </w:p>
          <w:p w14:paraId="2E29B1F7" w14:textId="77777777" w:rsidR="000D2B14" w:rsidRPr="0026480A" w:rsidRDefault="000D2B14" w:rsidP="000D2B14">
            <w:pPr>
              <w:rPr>
                <w:rFonts w:asciiTheme="minorHAnsi" w:hAnsiTheme="minorHAnsi" w:cs="Arial"/>
                <w:b/>
                <w:sz w:val="22"/>
                <w:szCs w:val="22"/>
              </w:rPr>
            </w:pPr>
            <w:r w:rsidRPr="0026480A">
              <w:rPr>
                <w:rFonts w:asciiTheme="minorHAnsi" w:hAnsiTheme="minorHAnsi" w:cs="Arial"/>
                <w:b/>
                <w:sz w:val="22"/>
                <w:szCs w:val="22"/>
              </w:rPr>
              <w:t>Meet unsuccessful candidates for feedback on the</w:t>
            </w:r>
            <w:r w:rsidR="005B3226" w:rsidRPr="0026480A">
              <w:rPr>
                <w:rFonts w:asciiTheme="minorHAnsi" w:hAnsiTheme="minorHAnsi" w:cs="Arial"/>
                <w:b/>
                <w:sz w:val="22"/>
                <w:szCs w:val="22"/>
              </w:rPr>
              <w:t>ir exam performance and for advi</w:t>
            </w:r>
            <w:r w:rsidRPr="0026480A">
              <w:rPr>
                <w:rFonts w:asciiTheme="minorHAnsi" w:hAnsiTheme="minorHAnsi" w:cs="Arial"/>
                <w:b/>
                <w:sz w:val="22"/>
                <w:szCs w:val="22"/>
              </w:rPr>
              <w:t>ce / counselling as appropriate</w:t>
            </w:r>
          </w:p>
          <w:p w14:paraId="109D1EE2" w14:textId="77777777" w:rsidR="000D2B14" w:rsidRPr="0026480A" w:rsidRDefault="000D2B14" w:rsidP="000D2B14">
            <w:pPr>
              <w:rPr>
                <w:rFonts w:asciiTheme="minorHAnsi" w:hAnsiTheme="minorHAnsi" w:cs="Arial"/>
                <w:sz w:val="22"/>
                <w:szCs w:val="22"/>
              </w:rPr>
            </w:pPr>
          </w:p>
        </w:tc>
      </w:tr>
      <w:tr w:rsidR="00783BBB" w:rsidRPr="0026480A" w14:paraId="5E5640E5" w14:textId="77777777" w:rsidTr="001F69A1">
        <w:trPr>
          <w:cantSplit/>
          <w:trHeight w:val="307"/>
        </w:trPr>
        <w:tc>
          <w:tcPr>
            <w:tcW w:w="12096" w:type="dxa"/>
            <w:gridSpan w:val="13"/>
            <w:tcBorders>
              <w:top w:val="single" w:sz="2" w:space="0" w:color="000000"/>
              <w:left w:val="single" w:sz="2" w:space="0" w:color="000000"/>
              <w:bottom w:val="single" w:sz="2" w:space="0" w:color="000000"/>
              <w:right w:val="single" w:sz="2" w:space="0" w:color="000000"/>
            </w:tcBorders>
          </w:tcPr>
          <w:p w14:paraId="53AE3C90" w14:textId="77777777" w:rsidR="00783BBB" w:rsidRPr="0026480A" w:rsidRDefault="00783BBB">
            <w:pPr>
              <w:pStyle w:val="Heading8"/>
              <w:rPr>
                <w:rFonts w:asciiTheme="minorHAnsi" w:hAnsiTheme="minorHAnsi"/>
                <w:snapToGrid w:val="0"/>
                <w:color w:val="000000"/>
                <w:sz w:val="22"/>
                <w:szCs w:val="22"/>
              </w:rPr>
            </w:pPr>
          </w:p>
        </w:tc>
      </w:tr>
      <w:tr w:rsidR="00783BBB" w:rsidRPr="0026480A" w14:paraId="7644089C" w14:textId="77777777"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14:paraId="2E047034" w14:textId="77777777" w:rsidR="00783BBB" w:rsidRPr="0026480A" w:rsidRDefault="00783BBB">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20.00hrs</w:t>
            </w:r>
          </w:p>
        </w:tc>
        <w:tc>
          <w:tcPr>
            <w:tcW w:w="11088" w:type="dxa"/>
            <w:gridSpan w:val="12"/>
            <w:tcBorders>
              <w:top w:val="single" w:sz="2" w:space="0" w:color="000000"/>
              <w:left w:val="single" w:sz="2" w:space="0" w:color="000000"/>
              <w:bottom w:val="single" w:sz="2" w:space="0" w:color="000000"/>
              <w:right w:val="single" w:sz="2" w:space="0" w:color="000000"/>
            </w:tcBorders>
          </w:tcPr>
          <w:p w14:paraId="7B513AA7" w14:textId="77777777" w:rsidR="00783BBB" w:rsidRPr="0026480A" w:rsidRDefault="00783BBB" w:rsidP="000D2B14">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 xml:space="preserve">                                                                 Dinner </w:t>
            </w:r>
          </w:p>
        </w:tc>
      </w:tr>
      <w:tr w:rsidR="00783BBB" w:rsidRPr="0026480A" w14:paraId="675FB481" w14:textId="77777777" w:rsidTr="001F69A1">
        <w:trPr>
          <w:cantSplit/>
          <w:trHeight w:val="250"/>
        </w:trPr>
        <w:tc>
          <w:tcPr>
            <w:tcW w:w="12096" w:type="dxa"/>
            <w:gridSpan w:val="13"/>
            <w:tcBorders>
              <w:top w:val="single" w:sz="2" w:space="0" w:color="000000"/>
              <w:left w:val="single" w:sz="2" w:space="0" w:color="000000"/>
              <w:bottom w:val="single" w:sz="2" w:space="0" w:color="000000"/>
              <w:right w:val="single" w:sz="2" w:space="0" w:color="000000"/>
            </w:tcBorders>
          </w:tcPr>
          <w:p w14:paraId="2B0B30E6" w14:textId="77777777" w:rsidR="00783BBB" w:rsidRPr="0026480A" w:rsidRDefault="00783BBB">
            <w:pPr>
              <w:pStyle w:val="Heading8"/>
              <w:rPr>
                <w:rFonts w:asciiTheme="minorHAnsi" w:hAnsiTheme="minorHAnsi"/>
                <w:snapToGrid w:val="0"/>
                <w:color w:val="000000"/>
                <w:sz w:val="22"/>
                <w:szCs w:val="22"/>
              </w:rPr>
            </w:pPr>
          </w:p>
        </w:tc>
      </w:tr>
      <w:tr w:rsidR="00783BBB" w:rsidRPr="0026480A" w14:paraId="5276C6A8" w14:textId="77777777" w:rsidTr="001F69A1">
        <w:trPr>
          <w:cantSplit/>
          <w:trHeight w:val="250"/>
        </w:trPr>
        <w:tc>
          <w:tcPr>
            <w:tcW w:w="1790" w:type="dxa"/>
            <w:gridSpan w:val="2"/>
            <w:vMerge w:val="restart"/>
            <w:tcBorders>
              <w:top w:val="single" w:sz="2" w:space="0" w:color="000000"/>
              <w:left w:val="single" w:sz="2" w:space="0" w:color="000000"/>
              <w:right w:val="single" w:sz="2" w:space="0" w:color="000000"/>
            </w:tcBorders>
          </w:tcPr>
          <w:p w14:paraId="5D9CA79B" w14:textId="77777777"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Example scheduling</w:t>
            </w:r>
          </w:p>
          <w:p w14:paraId="5DD6D0FB" w14:textId="77777777"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of Examiners</w:t>
            </w:r>
          </w:p>
          <w:p w14:paraId="151C07B3" w14:textId="77777777"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(Morning)</w:t>
            </w:r>
          </w:p>
        </w:tc>
        <w:tc>
          <w:tcPr>
            <w:tcW w:w="2242" w:type="dxa"/>
            <w:gridSpan w:val="3"/>
            <w:tcBorders>
              <w:top w:val="single" w:sz="2" w:space="0" w:color="000000"/>
              <w:left w:val="single" w:sz="2" w:space="0" w:color="000000"/>
              <w:bottom w:val="single" w:sz="2" w:space="0" w:color="000000"/>
              <w:right w:val="single" w:sz="2" w:space="0" w:color="000000"/>
            </w:tcBorders>
          </w:tcPr>
          <w:p w14:paraId="6F6021AF"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Major Cases</w:t>
            </w:r>
          </w:p>
        </w:tc>
        <w:tc>
          <w:tcPr>
            <w:tcW w:w="8064" w:type="dxa"/>
            <w:gridSpan w:val="8"/>
            <w:tcBorders>
              <w:top w:val="single" w:sz="2" w:space="0" w:color="000000"/>
              <w:left w:val="single" w:sz="2" w:space="0" w:color="000000"/>
              <w:bottom w:val="single" w:sz="2" w:space="0" w:color="000000"/>
              <w:right w:val="single" w:sz="2" w:space="0" w:color="000000"/>
            </w:tcBorders>
          </w:tcPr>
          <w:p w14:paraId="55F9379A"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bCs/>
                <w:snapToGrid w:val="0"/>
                <w:color w:val="000000"/>
                <w:sz w:val="22"/>
                <w:szCs w:val="22"/>
              </w:rPr>
              <w:t>PS(Extern),</w:t>
            </w:r>
            <w:r w:rsidRPr="0026480A">
              <w:rPr>
                <w:rFonts w:asciiTheme="minorHAnsi" w:hAnsiTheme="minorHAnsi" w:cs="Arial"/>
                <w:snapToGrid w:val="0"/>
                <w:color w:val="000000"/>
                <w:sz w:val="22"/>
                <w:szCs w:val="22"/>
              </w:rPr>
              <w:t xml:space="preserve"> BK, DP</w:t>
            </w:r>
          </w:p>
          <w:p w14:paraId="54D6E0B1"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usually the Extern, may change to minor cases at 11.00hrs)</w:t>
            </w:r>
          </w:p>
        </w:tc>
      </w:tr>
      <w:tr w:rsidR="00783BBB" w:rsidRPr="0026480A" w14:paraId="419F0331" w14:textId="77777777" w:rsidTr="001F69A1">
        <w:trPr>
          <w:cantSplit/>
          <w:trHeight w:val="250"/>
        </w:trPr>
        <w:tc>
          <w:tcPr>
            <w:tcW w:w="1790" w:type="dxa"/>
            <w:gridSpan w:val="2"/>
            <w:vMerge/>
            <w:tcBorders>
              <w:left w:val="single" w:sz="2" w:space="0" w:color="000000"/>
              <w:bottom w:val="single" w:sz="2" w:space="0" w:color="000000"/>
              <w:right w:val="single" w:sz="2" w:space="0" w:color="000000"/>
            </w:tcBorders>
          </w:tcPr>
          <w:p w14:paraId="31B00B80" w14:textId="77777777" w:rsidR="00783BBB" w:rsidRPr="0026480A" w:rsidRDefault="00783BBB">
            <w:pPr>
              <w:rPr>
                <w:rFonts w:asciiTheme="minorHAnsi" w:hAnsiTheme="minorHAnsi" w:cs="Arial"/>
                <w:b/>
                <w:snapToGrid w:val="0"/>
                <w:color w:val="000000"/>
                <w:sz w:val="22"/>
                <w:szCs w:val="22"/>
              </w:rPr>
            </w:pPr>
          </w:p>
        </w:tc>
        <w:tc>
          <w:tcPr>
            <w:tcW w:w="2242" w:type="dxa"/>
            <w:gridSpan w:val="3"/>
            <w:tcBorders>
              <w:top w:val="single" w:sz="2" w:space="0" w:color="000000"/>
              <w:left w:val="single" w:sz="2" w:space="0" w:color="000000"/>
              <w:bottom w:val="single" w:sz="2" w:space="0" w:color="000000"/>
              <w:right w:val="single" w:sz="2" w:space="0" w:color="000000"/>
            </w:tcBorders>
          </w:tcPr>
          <w:p w14:paraId="49B5F9A0"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Minor Cases</w:t>
            </w:r>
          </w:p>
        </w:tc>
        <w:tc>
          <w:tcPr>
            <w:tcW w:w="8064" w:type="dxa"/>
            <w:gridSpan w:val="8"/>
            <w:tcBorders>
              <w:top w:val="single" w:sz="2" w:space="0" w:color="000000"/>
              <w:left w:val="single" w:sz="2" w:space="0" w:color="000000"/>
              <w:bottom w:val="single" w:sz="2" w:space="0" w:color="000000"/>
              <w:right w:val="single" w:sz="2" w:space="0" w:color="000000"/>
            </w:tcBorders>
          </w:tcPr>
          <w:p w14:paraId="65365DF1"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EMcG, GL , KC </w:t>
            </w:r>
          </w:p>
          <w:p w14:paraId="71BED930"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may swap, usually with the Extern, to major cases at 11.00hrs)</w:t>
            </w:r>
          </w:p>
        </w:tc>
      </w:tr>
      <w:tr w:rsidR="00783BBB" w:rsidRPr="0026480A" w14:paraId="07BA53D2" w14:textId="77777777" w:rsidTr="001F69A1">
        <w:trPr>
          <w:cantSplit/>
          <w:trHeight w:val="250"/>
        </w:trPr>
        <w:tc>
          <w:tcPr>
            <w:tcW w:w="1790" w:type="dxa"/>
            <w:gridSpan w:val="2"/>
            <w:tcBorders>
              <w:left w:val="single" w:sz="2" w:space="0" w:color="000000"/>
              <w:bottom w:val="single" w:sz="2" w:space="0" w:color="000000"/>
              <w:right w:val="single" w:sz="2" w:space="0" w:color="000000"/>
            </w:tcBorders>
          </w:tcPr>
          <w:p w14:paraId="0C4A5947" w14:textId="77777777" w:rsidR="00783BBB" w:rsidRPr="0026480A" w:rsidRDefault="00783BBB">
            <w:pPr>
              <w:rPr>
                <w:rFonts w:asciiTheme="minorHAnsi" w:hAnsiTheme="minorHAnsi" w:cs="Arial"/>
                <w:b/>
                <w:snapToGrid w:val="0"/>
                <w:color w:val="000000"/>
                <w:sz w:val="22"/>
                <w:szCs w:val="22"/>
              </w:rPr>
            </w:pPr>
          </w:p>
        </w:tc>
        <w:tc>
          <w:tcPr>
            <w:tcW w:w="2242" w:type="dxa"/>
            <w:gridSpan w:val="3"/>
            <w:tcBorders>
              <w:top w:val="single" w:sz="2" w:space="0" w:color="000000"/>
              <w:left w:val="single" w:sz="2" w:space="0" w:color="000000"/>
              <w:bottom w:val="single" w:sz="2" w:space="0" w:color="000000"/>
              <w:right w:val="single" w:sz="2" w:space="0" w:color="000000"/>
            </w:tcBorders>
          </w:tcPr>
          <w:p w14:paraId="1B4FB08B" w14:textId="77777777" w:rsidR="00783BBB" w:rsidRPr="0026480A" w:rsidRDefault="00783BBB">
            <w:pPr>
              <w:rPr>
                <w:rFonts w:asciiTheme="minorHAnsi" w:hAnsiTheme="minorHAnsi" w:cs="Arial"/>
                <w:snapToGrid w:val="0"/>
                <w:color w:val="000000"/>
                <w:sz w:val="22"/>
                <w:szCs w:val="22"/>
              </w:rPr>
            </w:pPr>
          </w:p>
        </w:tc>
        <w:tc>
          <w:tcPr>
            <w:tcW w:w="8064" w:type="dxa"/>
            <w:gridSpan w:val="8"/>
            <w:tcBorders>
              <w:top w:val="single" w:sz="2" w:space="0" w:color="000000"/>
              <w:left w:val="single" w:sz="2" w:space="0" w:color="000000"/>
              <w:bottom w:val="single" w:sz="2" w:space="0" w:color="000000"/>
              <w:right w:val="single" w:sz="2" w:space="0" w:color="000000"/>
            </w:tcBorders>
          </w:tcPr>
          <w:p w14:paraId="5B347D5E" w14:textId="77777777" w:rsidR="00783BBB" w:rsidRPr="0026480A" w:rsidRDefault="00783BBB">
            <w:pPr>
              <w:rPr>
                <w:rFonts w:asciiTheme="minorHAnsi" w:hAnsiTheme="minorHAnsi" w:cs="Arial"/>
                <w:snapToGrid w:val="0"/>
                <w:color w:val="000000"/>
                <w:sz w:val="22"/>
                <w:szCs w:val="22"/>
              </w:rPr>
            </w:pPr>
          </w:p>
        </w:tc>
      </w:tr>
      <w:tr w:rsidR="00783BBB" w:rsidRPr="0026480A" w14:paraId="7583AD60" w14:textId="77777777" w:rsidTr="001F69A1">
        <w:trPr>
          <w:cantSplit/>
          <w:trHeight w:val="250"/>
        </w:trPr>
        <w:tc>
          <w:tcPr>
            <w:tcW w:w="1790" w:type="dxa"/>
            <w:gridSpan w:val="2"/>
            <w:vMerge w:val="restart"/>
            <w:tcBorders>
              <w:top w:val="single" w:sz="2" w:space="0" w:color="000000"/>
              <w:left w:val="single" w:sz="2" w:space="0" w:color="000000"/>
              <w:right w:val="single" w:sz="2" w:space="0" w:color="000000"/>
            </w:tcBorders>
          </w:tcPr>
          <w:p w14:paraId="122E5C82" w14:textId="77777777"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Example scheduling</w:t>
            </w:r>
          </w:p>
          <w:p w14:paraId="179FAA11" w14:textId="77777777"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of Examiners</w:t>
            </w:r>
          </w:p>
          <w:p w14:paraId="634C028D"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snapToGrid w:val="0"/>
                <w:color w:val="000000"/>
                <w:sz w:val="22"/>
                <w:szCs w:val="22"/>
              </w:rPr>
              <w:t>(Afternoon)</w:t>
            </w:r>
          </w:p>
        </w:tc>
        <w:tc>
          <w:tcPr>
            <w:tcW w:w="2242" w:type="dxa"/>
            <w:gridSpan w:val="3"/>
            <w:tcBorders>
              <w:top w:val="single" w:sz="2" w:space="0" w:color="000000"/>
              <w:left w:val="single" w:sz="2" w:space="0" w:color="000000"/>
              <w:bottom w:val="single" w:sz="2" w:space="0" w:color="000000"/>
              <w:right w:val="single" w:sz="2" w:space="0" w:color="000000"/>
            </w:tcBorders>
          </w:tcPr>
          <w:p w14:paraId="760AB3C9"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Oral  1</w:t>
            </w:r>
          </w:p>
          <w:p w14:paraId="13A01AB0"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(Investigations)</w:t>
            </w:r>
          </w:p>
        </w:tc>
        <w:tc>
          <w:tcPr>
            <w:tcW w:w="8064" w:type="dxa"/>
            <w:gridSpan w:val="8"/>
            <w:tcBorders>
              <w:top w:val="single" w:sz="2" w:space="0" w:color="000000"/>
              <w:left w:val="single" w:sz="2" w:space="0" w:color="000000"/>
              <w:bottom w:val="single" w:sz="2" w:space="0" w:color="000000"/>
              <w:right w:val="single" w:sz="2" w:space="0" w:color="000000"/>
            </w:tcBorders>
          </w:tcPr>
          <w:p w14:paraId="002C7E60"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bCs/>
                <w:snapToGrid w:val="0"/>
                <w:color w:val="000000"/>
                <w:sz w:val="22"/>
                <w:szCs w:val="22"/>
              </w:rPr>
              <w:t>PS(Extern),</w:t>
            </w:r>
            <w:r w:rsidRPr="0026480A">
              <w:rPr>
                <w:rFonts w:asciiTheme="minorHAnsi" w:hAnsiTheme="minorHAnsi" w:cs="Arial"/>
                <w:snapToGrid w:val="0"/>
                <w:color w:val="000000"/>
                <w:sz w:val="22"/>
                <w:szCs w:val="22"/>
              </w:rPr>
              <w:t xml:space="preserve"> KC, DP</w:t>
            </w:r>
          </w:p>
          <w:p w14:paraId="45F8D156"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usually the Extern, may change to Oral 2 at 16.40hrs)</w:t>
            </w:r>
          </w:p>
        </w:tc>
      </w:tr>
      <w:tr w:rsidR="00783BBB" w:rsidRPr="0026480A" w14:paraId="3A5077BD" w14:textId="77777777" w:rsidTr="001F69A1">
        <w:trPr>
          <w:cantSplit/>
          <w:trHeight w:val="250"/>
        </w:trPr>
        <w:tc>
          <w:tcPr>
            <w:tcW w:w="1790" w:type="dxa"/>
            <w:gridSpan w:val="2"/>
            <w:vMerge/>
            <w:tcBorders>
              <w:left w:val="single" w:sz="2" w:space="0" w:color="000000"/>
              <w:bottom w:val="single" w:sz="2" w:space="0" w:color="000000"/>
              <w:right w:val="single" w:sz="2" w:space="0" w:color="000000"/>
            </w:tcBorders>
          </w:tcPr>
          <w:p w14:paraId="579F41FF" w14:textId="77777777" w:rsidR="00783BBB" w:rsidRPr="0026480A" w:rsidRDefault="00783BBB">
            <w:pPr>
              <w:jc w:val="right"/>
              <w:rPr>
                <w:rFonts w:asciiTheme="minorHAnsi" w:hAnsiTheme="minorHAnsi" w:cs="Arial"/>
                <w:snapToGrid w:val="0"/>
                <w:color w:val="000000"/>
                <w:sz w:val="22"/>
                <w:szCs w:val="22"/>
              </w:rPr>
            </w:pPr>
          </w:p>
        </w:tc>
        <w:tc>
          <w:tcPr>
            <w:tcW w:w="2242" w:type="dxa"/>
            <w:gridSpan w:val="3"/>
            <w:tcBorders>
              <w:top w:val="single" w:sz="2" w:space="0" w:color="000000"/>
              <w:left w:val="single" w:sz="2" w:space="0" w:color="000000"/>
              <w:bottom w:val="single" w:sz="2" w:space="0" w:color="000000"/>
              <w:right w:val="single" w:sz="2" w:space="0" w:color="000000"/>
            </w:tcBorders>
          </w:tcPr>
          <w:p w14:paraId="13B3B2E0"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Oral  2</w:t>
            </w:r>
          </w:p>
          <w:p w14:paraId="6FE1E9AE"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(Intensive Care Med)</w:t>
            </w:r>
          </w:p>
        </w:tc>
        <w:tc>
          <w:tcPr>
            <w:tcW w:w="8064" w:type="dxa"/>
            <w:gridSpan w:val="8"/>
            <w:tcBorders>
              <w:top w:val="single" w:sz="2" w:space="0" w:color="000000"/>
              <w:left w:val="single" w:sz="2" w:space="0" w:color="000000"/>
              <w:bottom w:val="single" w:sz="2" w:space="0" w:color="000000"/>
              <w:right w:val="single" w:sz="2" w:space="0" w:color="000000"/>
            </w:tcBorders>
          </w:tcPr>
          <w:p w14:paraId="48CE9BCA"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JM, TG, GL </w:t>
            </w:r>
          </w:p>
          <w:p w14:paraId="393B7DA8" w14:textId="77777777"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may swap, usually with the Extern, to Oral 1 at 16.40hrs)</w:t>
            </w:r>
          </w:p>
        </w:tc>
      </w:tr>
      <w:tr w:rsidR="00783BBB" w:rsidRPr="0026480A" w14:paraId="543F883F" w14:textId="77777777" w:rsidTr="001F69A1">
        <w:trPr>
          <w:cantSplit/>
          <w:trHeight w:val="250"/>
        </w:trPr>
        <w:tc>
          <w:tcPr>
            <w:tcW w:w="12096" w:type="dxa"/>
            <w:gridSpan w:val="13"/>
            <w:tcBorders>
              <w:top w:val="single" w:sz="2" w:space="0" w:color="000000"/>
              <w:left w:val="single" w:sz="2" w:space="0" w:color="000000"/>
              <w:bottom w:val="single" w:sz="2" w:space="0" w:color="000000"/>
              <w:right w:val="single" w:sz="2" w:space="0" w:color="000000"/>
            </w:tcBorders>
          </w:tcPr>
          <w:p w14:paraId="3C0E621B" w14:textId="77777777" w:rsidR="00783BBB" w:rsidRPr="0026480A" w:rsidRDefault="00783BBB">
            <w:pPr>
              <w:jc w:val="right"/>
              <w:rPr>
                <w:rFonts w:asciiTheme="minorHAnsi" w:hAnsiTheme="minorHAnsi" w:cs="Arial"/>
                <w:snapToGrid w:val="0"/>
                <w:color w:val="000000"/>
                <w:sz w:val="22"/>
                <w:szCs w:val="22"/>
              </w:rPr>
            </w:pPr>
          </w:p>
          <w:p w14:paraId="0ED6747D" w14:textId="77777777" w:rsidR="00783BBB" w:rsidRPr="0026480A" w:rsidRDefault="00783BBB">
            <w:pPr>
              <w:jc w:val="right"/>
              <w:rPr>
                <w:rFonts w:asciiTheme="minorHAnsi" w:hAnsiTheme="minorHAnsi" w:cs="Arial"/>
                <w:snapToGrid w:val="0"/>
                <w:color w:val="000000"/>
                <w:sz w:val="22"/>
                <w:szCs w:val="22"/>
              </w:rPr>
            </w:pPr>
          </w:p>
        </w:tc>
      </w:tr>
    </w:tbl>
    <w:p w14:paraId="245AB281" w14:textId="77777777" w:rsidR="00783BBB" w:rsidRPr="0026480A" w:rsidRDefault="00783BBB" w:rsidP="00D004F8">
      <w:pPr>
        <w:rPr>
          <w:rFonts w:asciiTheme="minorHAnsi" w:hAnsiTheme="minorHAnsi" w:cs="Arial"/>
          <w:sz w:val="22"/>
          <w:szCs w:val="22"/>
        </w:rPr>
      </w:pPr>
    </w:p>
    <w:sectPr w:rsidR="00783BBB" w:rsidRPr="0026480A" w:rsidSect="008C00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04B"/>
    <w:multiLevelType w:val="hybridMultilevel"/>
    <w:tmpl w:val="AA6ED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BE4CCC"/>
    <w:multiLevelType w:val="singleLevel"/>
    <w:tmpl w:val="D6BEE0B8"/>
    <w:lvl w:ilvl="0">
      <w:start w:val="3"/>
      <w:numFmt w:val="bullet"/>
      <w:lvlText w:val="-"/>
      <w:lvlJc w:val="left"/>
      <w:pPr>
        <w:tabs>
          <w:tab w:val="num" w:pos="3600"/>
        </w:tabs>
        <w:ind w:left="3600" w:hanging="720"/>
      </w:pPr>
      <w:rPr>
        <w:rFonts w:hint="default"/>
      </w:rPr>
    </w:lvl>
  </w:abstractNum>
  <w:abstractNum w:abstractNumId="2">
    <w:nsid w:val="2B760C36"/>
    <w:multiLevelType w:val="hybridMultilevel"/>
    <w:tmpl w:val="0442C888"/>
    <w:lvl w:ilvl="0" w:tplc="020E27D8">
      <w:start w:val="2"/>
      <w:numFmt w:val="lowerLetter"/>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D66D32"/>
    <w:multiLevelType w:val="singleLevel"/>
    <w:tmpl w:val="08090017"/>
    <w:lvl w:ilvl="0">
      <w:start w:val="2"/>
      <w:numFmt w:val="lowerLetter"/>
      <w:lvlText w:val="%1)"/>
      <w:lvlJc w:val="left"/>
      <w:pPr>
        <w:tabs>
          <w:tab w:val="num" w:pos="360"/>
        </w:tabs>
        <w:ind w:left="360" w:hanging="360"/>
      </w:pPr>
      <w:rPr>
        <w:rFonts w:hint="default"/>
      </w:rPr>
    </w:lvl>
  </w:abstractNum>
  <w:abstractNum w:abstractNumId="4">
    <w:nsid w:val="364533B1"/>
    <w:multiLevelType w:val="hybridMultilevel"/>
    <w:tmpl w:val="5BE6DE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A475E"/>
    <w:multiLevelType w:val="hybridMultilevel"/>
    <w:tmpl w:val="FE9ADFB2"/>
    <w:lvl w:ilvl="0" w:tplc="34E489CC">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504228D7"/>
    <w:multiLevelType w:val="singleLevel"/>
    <w:tmpl w:val="DC44C668"/>
    <w:lvl w:ilvl="0">
      <w:start w:val="1"/>
      <w:numFmt w:val="lowerRoman"/>
      <w:lvlText w:val="(%1)"/>
      <w:lvlJc w:val="left"/>
      <w:pPr>
        <w:tabs>
          <w:tab w:val="num" w:pos="720"/>
        </w:tabs>
        <w:ind w:left="720" w:hanging="720"/>
      </w:pPr>
      <w:rPr>
        <w:rFonts w:hint="default"/>
      </w:rPr>
    </w:lvl>
  </w:abstractNum>
  <w:abstractNum w:abstractNumId="7">
    <w:nsid w:val="5BE112ED"/>
    <w:multiLevelType w:val="hybridMultilevel"/>
    <w:tmpl w:val="6512E022"/>
    <w:lvl w:ilvl="0" w:tplc="E9309D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D00CC"/>
    <w:multiLevelType w:val="singleLevel"/>
    <w:tmpl w:val="83C80918"/>
    <w:lvl w:ilvl="0">
      <w:start w:val="1"/>
      <w:numFmt w:val="lowerRoman"/>
      <w:lvlText w:val="%1."/>
      <w:lvlJc w:val="left"/>
      <w:pPr>
        <w:tabs>
          <w:tab w:val="num" w:pos="720"/>
        </w:tabs>
        <w:ind w:left="720" w:hanging="720"/>
      </w:pPr>
      <w:rPr>
        <w:rFonts w:hint="default"/>
      </w:rPr>
    </w:lvl>
  </w:abstractNum>
  <w:abstractNum w:abstractNumId="9">
    <w:nsid w:val="656A730E"/>
    <w:multiLevelType w:val="singleLevel"/>
    <w:tmpl w:val="49CC92B6"/>
    <w:lvl w:ilvl="0">
      <w:start w:val="1"/>
      <w:numFmt w:val="upperLetter"/>
      <w:lvlText w:val="%1)"/>
      <w:lvlJc w:val="left"/>
      <w:pPr>
        <w:tabs>
          <w:tab w:val="num" w:pos="360"/>
        </w:tabs>
        <w:ind w:left="360" w:hanging="360"/>
      </w:pPr>
      <w:rPr>
        <w:rFonts w:hint="default"/>
      </w:rPr>
    </w:lvl>
  </w:abstractNum>
  <w:abstractNum w:abstractNumId="10">
    <w:nsid w:val="68C469EC"/>
    <w:multiLevelType w:val="hybridMultilevel"/>
    <w:tmpl w:val="6A62D232"/>
    <w:lvl w:ilvl="0" w:tplc="68B6AB8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EC5D63"/>
    <w:multiLevelType w:val="hybridMultilevel"/>
    <w:tmpl w:val="B12093FE"/>
    <w:lvl w:ilvl="0" w:tplc="2CF654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6"/>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B415D8"/>
    <w:rsid w:val="00002B4F"/>
    <w:rsid w:val="00031E98"/>
    <w:rsid w:val="00081A95"/>
    <w:rsid w:val="00091E17"/>
    <w:rsid w:val="000D2B14"/>
    <w:rsid w:val="000F22E8"/>
    <w:rsid w:val="0010265A"/>
    <w:rsid w:val="00120D95"/>
    <w:rsid w:val="0017621C"/>
    <w:rsid w:val="001F69A1"/>
    <w:rsid w:val="00201E79"/>
    <w:rsid w:val="00206CE2"/>
    <w:rsid w:val="00212525"/>
    <w:rsid w:val="0026480A"/>
    <w:rsid w:val="00297655"/>
    <w:rsid w:val="003C7785"/>
    <w:rsid w:val="0047120C"/>
    <w:rsid w:val="004E7562"/>
    <w:rsid w:val="005400DF"/>
    <w:rsid w:val="005B3226"/>
    <w:rsid w:val="005D1CB6"/>
    <w:rsid w:val="006007CA"/>
    <w:rsid w:val="0063175F"/>
    <w:rsid w:val="00670A7B"/>
    <w:rsid w:val="006B11DB"/>
    <w:rsid w:val="006C27DC"/>
    <w:rsid w:val="006E3B82"/>
    <w:rsid w:val="0074452D"/>
    <w:rsid w:val="00760C3E"/>
    <w:rsid w:val="00783B1D"/>
    <w:rsid w:val="00783BBB"/>
    <w:rsid w:val="007A210F"/>
    <w:rsid w:val="007A227C"/>
    <w:rsid w:val="007A4615"/>
    <w:rsid w:val="00863D35"/>
    <w:rsid w:val="00884070"/>
    <w:rsid w:val="008C00A6"/>
    <w:rsid w:val="008F1488"/>
    <w:rsid w:val="0096177D"/>
    <w:rsid w:val="0099126C"/>
    <w:rsid w:val="009E43CE"/>
    <w:rsid w:val="00A1592A"/>
    <w:rsid w:val="00A562E3"/>
    <w:rsid w:val="00A744C9"/>
    <w:rsid w:val="00A9273B"/>
    <w:rsid w:val="00AE4577"/>
    <w:rsid w:val="00B415D8"/>
    <w:rsid w:val="00BD3831"/>
    <w:rsid w:val="00BE0A36"/>
    <w:rsid w:val="00C6432F"/>
    <w:rsid w:val="00C940F4"/>
    <w:rsid w:val="00CE636E"/>
    <w:rsid w:val="00D004F8"/>
    <w:rsid w:val="00D34119"/>
    <w:rsid w:val="00D82785"/>
    <w:rsid w:val="00DD1148"/>
    <w:rsid w:val="00E32ADE"/>
    <w:rsid w:val="00E43018"/>
    <w:rsid w:val="00EA0E42"/>
    <w:rsid w:val="00EA6F10"/>
    <w:rsid w:val="00ED0CF7"/>
    <w:rsid w:val="00F40B47"/>
    <w:rsid w:val="00FA6F8E"/>
    <w:rsid w:val="00FE0BC4"/>
    <w:rsid w:val="00FE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A6"/>
    <w:rPr>
      <w:sz w:val="24"/>
      <w:szCs w:val="24"/>
      <w:lang w:val="en-GB" w:eastAsia="en-US"/>
    </w:rPr>
  </w:style>
  <w:style w:type="paragraph" w:styleId="Heading1">
    <w:name w:val="heading 1"/>
    <w:basedOn w:val="Normal"/>
    <w:next w:val="Normal"/>
    <w:link w:val="Heading1Char"/>
    <w:qFormat/>
    <w:rsid w:val="008C00A6"/>
    <w:pPr>
      <w:keepNext/>
      <w:outlineLvl w:val="0"/>
    </w:pPr>
    <w:rPr>
      <w:rFonts w:ascii="Arial" w:hAnsi="Arial" w:cs="Arial"/>
      <w:b/>
      <w:bCs/>
    </w:rPr>
  </w:style>
  <w:style w:type="paragraph" w:styleId="Heading2">
    <w:name w:val="heading 2"/>
    <w:basedOn w:val="Normal"/>
    <w:next w:val="Normal"/>
    <w:link w:val="Heading2Char"/>
    <w:qFormat/>
    <w:rsid w:val="008C00A6"/>
    <w:pPr>
      <w:keepNext/>
      <w:ind w:left="720" w:firstLine="720"/>
      <w:outlineLvl w:val="1"/>
    </w:pPr>
    <w:rPr>
      <w:rFonts w:ascii="Arial" w:hAnsi="Arial" w:cs="Arial"/>
      <w:b/>
      <w:bCs/>
    </w:rPr>
  </w:style>
  <w:style w:type="paragraph" w:styleId="Heading3">
    <w:name w:val="heading 3"/>
    <w:basedOn w:val="Normal"/>
    <w:next w:val="Normal"/>
    <w:link w:val="Heading3Char"/>
    <w:qFormat/>
    <w:rsid w:val="008C00A6"/>
    <w:pPr>
      <w:keepNext/>
      <w:ind w:right="40"/>
      <w:jc w:val="center"/>
      <w:outlineLvl w:val="2"/>
    </w:pPr>
    <w:rPr>
      <w:rFonts w:ascii="Times" w:hAnsi="Times"/>
      <w:b/>
      <w:u w:val="single"/>
      <w:lang w:val="en-US"/>
    </w:rPr>
  </w:style>
  <w:style w:type="paragraph" w:styleId="Heading4">
    <w:name w:val="heading 4"/>
    <w:basedOn w:val="Normal"/>
    <w:next w:val="Normal"/>
    <w:link w:val="Heading4Char"/>
    <w:qFormat/>
    <w:rsid w:val="008C00A6"/>
    <w:pPr>
      <w:keepNext/>
      <w:outlineLvl w:val="3"/>
    </w:pPr>
    <w:rPr>
      <w:b/>
      <w:sz w:val="20"/>
      <w:lang w:val="en-US"/>
    </w:rPr>
  </w:style>
  <w:style w:type="paragraph" w:styleId="Heading5">
    <w:name w:val="heading 5"/>
    <w:basedOn w:val="Normal"/>
    <w:next w:val="Normal"/>
    <w:link w:val="Heading5Char"/>
    <w:qFormat/>
    <w:rsid w:val="008C00A6"/>
    <w:pPr>
      <w:keepNext/>
      <w:outlineLvl w:val="4"/>
    </w:pPr>
    <w:rPr>
      <w:rFonts w:ascii="Helvetica" w:hAnsi="Helvetica"/>
      <w:i/>
      <w:lang w:val="en-US"/>
    </w:rPr>
  </w:style>
  <w:style w:type="paragraph" w:styleId="Heading6">
    <w:name w:val="heading 6"/>
    <w:basedOn w:val="Normal"/>
    <w:next w:val="Normal"/>
    <w:link w:val="Heading6Char"/>
    <w:qFormat/>
    <w:rsid w:val="008C00A6"/>
    <w:pPr>
      <w:keepNext/>
      <w:outlineLvl w:val="5"/>
    </w:pPr>
    <w:rPr>
      <w:i/>
      <w:iCs/>
      <w:sz w:val="28"/>
    </w:rPr>
  </w:style>
  <w:style w:type="paragraph" w:styleId="Heading7">
    <w:name w:val="heading 7"/>
    <w:basedOn w:val="Normal"/>
    <w:next w:val="Normal"/>
    <w:qFormat/>
    <w:rsid w:val="008C00A6"/>
    <w:pPr>
      <w:keepNext/>
      <w:jc w:val="center"/>
      <w:outlineLvl w:val="6"/>
    </w:pPr>
    <w:rPr>
      <w:rFonts w:ascii="Arial" w:hAnsi="Arial"/>
      <w:b/>
      <w:snapToGrid w:val="0"/>
      <w:color w:val="000000"/>
      <w:sz w:val="32"/>
    </w:rPr>
  </w:style>
  <w:style w:type="paragraph" w:styleId="Heading8">
    <w:name w:val="heading 8"/>
    <w:basedOn w:val="Normal"/>
    <w:next w:val="Normal"/>
    <w:qFormat/>
    <w:rsid w:val="008C00A6"/>
    <w:pPr>
      <w:keepNext/>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C00A6"/>
    <w:rPr>
      <w:rFonts w:ascii="Arial" w:hAnsi="Arial"/>
      <w:sz w:val="22"/>
    </w:rPr>
  </w:style>
  <w:style w:type="paragraph" w:styleId="BodyTextIndent">
    <w:name w:val="Body Text Indent"/>
    <w:aliases w:val="Bullet point"/>
    <w:basedOn w:val="Normal"/>
    <w:link w:val="BodyTextIndentChar"/>
    <w:semiHidden/>
    <w:rsid w:val="008C00A6"/>
    <w:pPr>
      <w:tabs>
        <w:tab w:val="left" w:pos="720"/>
      </w:tabs>
      <w:ind w:left="720" w:hanging="630"/>
    </w:pPr>
    <w:rPr>
      <w:lang w:val="en-US"/>
    </w:rPr>
  </w:style>
  <w:style w:type="paragraph" w:styleId="BodyText2">
    <w:name w:val="Body Text 2"/>
    <w:basedOn w:val="Normal"/>
    <w:link w:val="BodyText2Char"/>
    <w:semiHidden/>
    <w:rsid w:val="008C00A6"/>
    <w:rPr>
      <w:lang w:val="en-US"/>
    </w:rPr>
  </w:style>
  <w:style w:type="character" w:styleId="Hyperlink">
    <w:name w:val="Hyperlink"/>
    <w:basedOn w:val="DefaultParagraphFont"/>
    <w:semiHidden/>
    <w:rsid w:val="008C00A6"/>
    <w:rPr>
      <w:color w:val="0000FF"/>
      <w:u w:val="single"/>
    </w:rPr>
  </w:style>
  <w:style w:type="paragraph" w:styleId="BalloonText">
    <w:name w:val="Balloon Text"/>
    <w:basedOn w:val="Normal"/>
    <w:link w:val="BalloonTextChar"/>
    <w:uiPriority w:val="99"/>
    <w:semiHidden/>
    <w:unhideWhenUsed/>
    <w:rsid w:val="0074452D"/>
    <w:rPr>
      <w:rFonts w:ascii="Tahoma" w:hAnsi="Tahoma" w:cs="Tahoma"/>
      <w:sz w:val="16"/>
      <w:szCs w:val="16"/>
    </w:rPr>
  </w:style>
  <w:style w:type="character" w:customStyle="1" w:styleId="BalloonTextChar">
    <w:name w:val="Balloon Text Char"/>
    <w:basedOn w:val="DefaultParagraphFont"/>
    <w:link w:val="BalloonText"/>
    <w:uiPriority w:val="99"/>
    <w:semiHidden/>
    <w:rsid w:val="0074452D"/>
    <w:rPr>
      <w:rFonts w:ascii="Tahoma" w:hAnsi="Tahoma" w:cs="Tahoma"/>
      <w:sz w:val="16"/>
      <w:szCs w:val="16"/>
      <w:lang w:val="en-GB" w:eastAsia="en-US"/>
    </w:rPr>
  </w:style>
  <w:style w:type="paragraph" w:styleId="BodyText3">
    <w:name w:val="Body Text 3"/>
    <w:basedOn w:val="Normal"/>
    <w:link w:val="BodyText3Char"/>
    <w:uiPriority w:val="99"/>
    <w:semiHidden/>
    <w:unhideWhenUsed/>
    <w:rsid w:val="00091E17"/>
    <w:pPr>
      <w:spacing w:after="120"/>
    </w:pPr>
    <w:rPr>
      <w:sz w:val="16"/>
      <w:szCs w:val="16"/>
    </w:rPr>
  </w:style>
  <w:style w:type="character" w:customStyle="1" w:styleId="BodyText3Char">
    <w:name w:val="Body Text 3 Char"/>
    <w:basedOn w:val="DefaultParagraphFont"/>
    <w:link w:val="BodyText3"/>
    <w:uiPriority w:val="99"/>
    <w:semiHidden/>
    <w:rsid w:val="00091E17"/>
    <w:rPr>
      <w:sz w:val="16"/>
      <w:szCs w:val="16"/>
      <w:lang w:val="en-GB" w:eastAsia="en-US"/>
    </w:rPr>
  </w:style>
  <w:style w:type="paragraph" w:styleId="BodyTextIndent2">
    <w:name w:val="Body Text Indent 2"/>
    <w:basedOn w:val="Normal"/>
    <w:link w:val="BodyTextIndent2Char"/>
    <w:uiPriority w:val="99"/>
    <w:semiHidden/>
    <w:unhideWhenUsed/>
    <w:rsid w:val="00091E17"/>
    <w:pPr>
      <w:spacing w:after="120" w:line="480" w:lineRule="auto"/>
      <w:ind w:left="283"/>
    </w:pPr>
  </w:style>
  <w:style w:type="character" w:customStyle="1" w:styleId="BodyTextIndent2Char">
    <w:name w:val="Body Text Indent 2 Char"/>
    <w:basedOn w:val="DefaultParagraphFont"/>
    <w:link w:val="BodyTextIndent2"/>
    <w:uiPriority w:val="99"/>
    <w:semiHidden/>
    <w:rsid w:val="00091E17"/>
    <w:rPr>
      <w:sz w:val="24"/>
      <w:szCs w:val="24"/>
      <w:lang w:val="en-GB" w:eastAsia="en-US"/>
    </w:rPr>
  </w:style>
  <w:style w:type="character" w:customStyle="1" w:styleId="Heading1Char">
    <w:name w:val="Heading 1 Char"/>
    <w:basedOn w:val="DefaultParagraphFont"/>
    <w:link w:val="Heading1"/>
    <w:rsid w:val="00091E17"/>
    <w:rPr>
      <w:rFonts w:ascii="Arial" w:hAnsi="Arial" w:cs="Arial"/>
      <w:b/>
      <w:bCs/>
      <w:sz w:val="24"/>
      <w:szCs w:val="24"/>
      <w:lang w:val="en-GB" w:eastAsia="en-US"/>
    </w:rPr>
  </w:style>
  <w:style w:type="character" w:customStyle="1" w:styleId="Heading2Char">
    <w:name w:val="Heading 2 Char"/>
    <w:basedOn w:val="DefaultParagraphFont"/>
    <w:link w:val="Heading2"/>
    <w:rsid w:val="00091E17"/>
    <w:rPr>
      <w:rFonts w:ascii="Arial" w:hAnsi="Arial" w:cs="Arial"/>
      <w:b/>
      <w:bCs/>
      <w:sz w:val="24"/>
      <w:szCs w:val="24"/>
      <w:lang w:val="en-GB" w:eastAsia="en-US"/>
    </w:rPr>
  </w:style>
  <w:style w:type="character" w:customStyle="1" w:styleId="Heading3Char">
    <w:name w:val="Heading 3 Char"/>
    <w:basedOn w:val="DefaultParagraphFont"/>
    <w:link w:val="Heading3"/>
    <w:rsid w:val="00091E17"/>
    <w:rPr>
      <w:rFonts w:ascii="Times" w:hAnsi="Times"/>
      <w:b/>
      <w:sz w:val="24"/>
      <w:szCs w:val="24"/>
      <w:u w:val="single"/>
      <w:lang w:val="en-US" w:eastAsia="en-US"/>
    </w:rPr>
  </w:style>
  <w:style w:type="character" w:customStyle="1" w:styleId="Heading4Char">
    <w:name w:val="Heading 4 Char"/>
    <w:basedOn w:val="DefaultParagraphFont"/>
    <w:link w:val="Heading4"/>
    <w:rsid w:val="00091E17"/>
    <w:rPr>
      <w:b/>
      <w:szCs w:val="24"/>
      <w:lang w:val="en-US" w:eastAsia="en-US"/>
    </w:rPr>
  </w:style>
  <w:style w:type="character" w:customStyle="1" w:styleId="Heading5Char">
    <w:name w:val="Heading 5 Char"/>
    <w:basedOn w:val="DefaultParagraphFont"/>
    <w:link w:val="Heading5"/>
    <w:rsid w:val="00091E17"/>
    <w:rPr>
      <w:rFonts w:ascii="Helvetica" w:hAnsi="Helvetica"/>
      <w:i/>
      <w:sz w:val="24"/>
      <w:szCs w:val="24"/>
      <w:lang w:val="en-US" w:eastAsia="en-US"/>
    </w:rPr>
  </w:style>
  <w:style w:type="character" w:customStyle="1" w:styleId="Heading6Char">
    <w:name w:val="Heading 6 Char"/>
    <w:basedOn w:val="DefaultParagraphFont"/>
    <w:link w:val="Heading6"/>
    <w:rsid w:val="00091E17"/>
    <w:rPr>
      <w:i/>
      <w:iCs/>
      <w:sz w:val="28"/>
      <w:szCs w:val="24"/>
      <w:lang w:val="en-GB" w:eastAsia="en-US"/>
    </w:rPr>
  </w:style>
  <w:style w:type="paragraph" w:styleId="CommentText">
    <w:name w:val="annotation text"/>
    <w:basedOn w:val="Normal"/>
    <w:link w:val="CommentTextChar"/>
    <w:semiHidden/>
    <w:unhideWhenUsed/>
    <w:rsid w:val="00091E17"/>
    <w:pPr>
      <w:overflowPunct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091E17"/>
    <w:rPr>
      <w:lang w:val="en-GB" w:eastAsia="en-US"/>
    </w:rPr>
  </w:style>
  <w:style w:type="character" w:customStyle="1" w:styleId="BodyTextChar">
    <w:name w:val="Body Text Char"/>
    <w:basedOn w:val="DefaultParagraphFont"/>
    <w:link w:val="BodyText"/>
    <w:semiHidden/>
    <w:rsid w:val="00091E17"/>
    <w:rPr>
      <w:rFonts w:ascii="Arial" w:hAnsi="Arial"/>
      <w:sz w:val="22"/>
      <w:szCs w:val="24"/>
      <w:lang w:val="en-GB" w:eastAsia="en-US"/>
    </w:rPr>
  </w:style>
  <w:style w:type="character" w:customStyle="1" w:styleId="BodyTextIndentChar">
    <w:name w:val="Body Text Indent Char"/>
    <w:aliases w:val="Bullet point Char"/>
    <w:basedOn w:val="DefaultParagraphFont"/>
    <w:link w:val="BodyTextIndent"/>
    <w:semiHidden/>
    <w:locked/>
    <w:rsid w:val="00091E17"/>
    <w:rPr>
      <w:sz w:val="24"/>
      <w:szCs w:val="24"/>
      <w:lang w:val="en-US" w:eastAsia="en-US"/>
    </w:rPr>
  </w:style>
  <w:style w:type="character" w:customStyle="1" w:styleId="BodyText2Char">
    <w:name w:val="Body Text 2 Char"/>
    <w:basedOn w:val="DefaultParagraphFont"/>
    <w:link w:val="BodyText2"/>
    <w:semiHidden/>
    <w:rsid w:val="00091E17"/>
    <w:rPr>
      <w:sz w:val="24"/>
      <w:szCs w:val="24"/>
      <w:lang w:val="en-US" w:eastAsia="en-US"/>
    </w:rPr>
  </w:style>
  <w:style w:type="character" w:styleId="CommentReference">
    <w:name w:val="annotation reference"/>
    <w:basedOn w:val="DefaultParagraphFont"/>
    <w:uiPriority w:val="99"/>
    <w:semiHidden/>
    <w:unhideWhenUsed/>
    <w:rsid w:val="00760C3E"/>
    <w:rPr>
      <w:sz w:val="16"/>
      <w:szCs w:val="16"/>
    </w:rPr>
  </w:style>
  <w:style w:type="paragraph" w:styleId="CommentSubject">
    <w:name w:val="annotation subject"/>
    <w:basedOn w:val="CommentText"/>
    <w:next w:val="CommentText"/>
    <w:link w:val="CommentSubjectChar"/>
    <w:uiPriority w:val="99"/>
    <w:semiHidden/>
    <w:unhideWhenUsed/>
    <w:rsid w:val="00760C3E"/>
    <w:pPr>
      <w:overflowPunct/>
      <w:autoSpaceDE/>
      <w:autoSpaceDN/>
      <w:adjustRightInd/>
    </w:pPr>
    <w:rPr>
      <w:b/>
      <w:bCs/>
    </w:rPr>
  </w:style>
  <w:style w:type="character" w:customStyle="1" w:styleId="CommentSubjectChar">
    <w:name w:val="Comment Subject Char"/>
    <w:basedOn w:val="CommentTextChar"/>
    <w:link w:val="CommentSubject"/>
    <w:uiPriority w:val="99"/>
    <w:semiHidden/>
    <w:rsid w:val="00760C3E"/>
    <w:rPr>
      <w:b/>
      <w:bCs/>
      <w:lang w:val="en-GB" w:eastAsia="en-US"/>
    </w:rPr>
  </w:style>
  <w:style w:type="paragraph" w:styleId="NormalWeb">
    <w:name w:val="Normal (Web)"/>
    <w:basedOn w:val="Normal"/>
    <w:semiHidden/>
    <w:rsid w:val="00031E98"/>
    <w:pPr>
      <w:spacing w:before="100" w:beforeAutospacing="1" w:after="100" w:afterAutospacing="1"/>
    </w:pPr>
    <w:rPr>
      <w:noProof/>
      <w:lang w:val="en-US"/>
    </w:rPr>
  </w:style>
  <w:style w:type="character" w:styleId="Strong">
    <w:name w:val="Strong"/>
    <w:qFormat/>
    <w:rsid w:val="00031E98"/>
    <w:rPr>
      <w:b/>
      <w:bCs/>
    </w:rPr>
  </w:style>
  <w:style w:type="paragraph" w:styleId="ListParagraph">
    <w:name w:val="List Paragraph"/>
    <w:basedOn w:val="Normal"/>
    <w:uiPriority w:val="34"/>
    <w:qFormat/>
    <w:rsid w:val="00206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A6"/>
    <w:rPr>
      <w:sz w:val="24"/>
      <w:szCs w:val="24"/>
      <w:lang w:val="en-GB" w:eastAsia="en-US"/>
    </w:rPr>
  </w:style>
  <w:style w:type="paragraph" w:styleId="Heading1">
    <w:name w:val="heading 1"/>
    <w:basedOn w:val="Normal"/>
    <w:next w:val="Normal"/>
    <w:link w:val="Heading1Char"/>
    <w:qFormat/>
    <w:rsid w:val="008C00A6"/>
    <w:pPr>
      <w:keepNext/>
      <w:outlineLvl w:val="0"/>
    </w:pPr>
    <w:rPr>
      <w:rFonts w:ascii="Arial" w:hAnsi="Arial" w:cs="Arial"/>
      <w:b/>
      <w:bCs/>
    </w:rPr>
  </w:style>
  <w:style w:type="paragraph" w:styleId="Heading2">
    <w:name w:val="heading 2"/>
    <w:basedOn w:val="Normal"/>
    <w:next w:val="Normal"/>
    <w:link w:val="Heading2Char"/>
    <w:qFormat/>
    <w:rsid w:val="008C00A6"/>
    <w:pPr>
      <w:keepNext/>
      <w:ind w:left="720" w:firstLine="720"/>
      <w:outlineLvl w:val="1"/>
    </w:pPr>
    <w:rPr>
      <w:rFonts w:ascii="Arial" w:hAnsi="Arial" w:cs="Arial"/>
      <w:b/>
      <w:bCs/>
    </w:rPr>
  </w:style>
  <w:style w:type="paragraph" w:styleId="Heading3">
    <w:name w:val="heading 3"/>
    <w:basedOn w:val="Normal"/>
    <w:next w:val="Normal"/>
    <w:link w:val="Heading3Char"/>
    <w:qFormat/>
    <w:rsid w:val="008C00A6"/>
    <w:pPr>
      <w:keepNext/>
      <w:ind w:right="40"/>
      <w:jc w:val="center"/>
      <w:outlineLvl w:val="2"/>
    </w:pPr>
    <w:rPr>
      <w:rFonts w:ascii="Times" w:hAnsi="Times"/>
      <w:b/>
      <w:u w:val="single"/>
      <w:lang w:val="en-US"/>
    </w:rPr>
  </w:style>
  <w:style w:type="paragraph" w:styleId="Heading4">
    <w:name w:val="heading 4"/>
    <w:basedOn w:val="Normal"/>
    <w:next w:val="Normal"/>
    <w:link w:val="Heading4Char"/>
    <w:qFormat/>
    <w:rsid w:val="008C00A6"/>
    <w:pPr>
      <w:keepNext/>
      <w:outlineLvl w:val="3"/>
    </w:pPr>
    <w:rPr>
      <w:b/>
      <w:sz w:val="20"/>
      <w:lang w:val="en-US"/>
    </w:rPr>
  </w:style>
  <w:style w:type="paragraph" w:styleId="Heading5">
    <w:name w:val="heading 5"/>
    <w:basedOn w:val="Normal"/>
    <w:next w:val="Normal"/>
    <w:link w:val="Heading5Char"/>
    <w:qFormat/>
    <w:rsid w:val="008C00A6"/>
    <w:pPr>
      <w:keepNext/>
      <w:outlineLvl w:val="4"/>
    </w:pPr>
    <w:rPr>
      <w:rFonts w:ascii="Helvetica" w:hAnsi="Helvetica"/>
      <w:i/>
      <w:lang w:val="en-US"/>
    </w:rPr>
  </w:style>
  <w:style w:type="paragraph" w:styleId="Heading6">
    <w:name w:val="heading 6"/>
    <w:basedOn w:val="Normal"/>
    <w:next w:val="Normal"/>
    <w:link w:val="Heading6Char"/>
    <w:qFormat/>
    <w:rsid w:val="008C00A6"/>
    <w:pPr>
      <w:keepNext/>
      <w:outlineLvl w:val="5"/>
    </w:pPr>
    <w:rPr>
      <w:i/>
      <w:iCs/>
      <w:sz w:val="28"/>
    </w:rPr>
  </w:style>
  <w:style w:type="paragraph" w:styleId="Heading7">
    <w:name w:val="heading 7"/>
    <w:basedOn w:val="Normal"/>
    <w:next w:val="Normal"/>
    <w:qFormat/>
    <w:rsid w:val="008C00A6"/>
    <w:pPr>
      <w:keepNext/>
      <w:jc w:val="center"/>
      <w:outlineLvl w:val="6"/>
    </w:pPr>
    <w:rPr>
      <w:rFonts w:ascii="Arial" w:hAnsi="Arial"/>
      <w:b/>
      <w:snapToGrid w:val="0"/>
      <w:color w:val="000000"/>
      <w:sz w:val="32"/>
    </w:rPr>
  </w:style>
  <w:style w:type="paragraph" w:styleId="Heading8">
    <w:name w:val="heading 8"/>
    <w:basedOn w:val="Normal"/>
    <w:next w:val="Normal"/>
    <w:qFormat/>
    <w:rsid w:val="008C00A6"/>
    <w:pPr>
      <w:keepNext/>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C00A6"/>
    <w:rPr>
      <w:rFonts w:ascii="Arial" w:hAnsi="Arial"/>
      <w:sz w:val="22"/>
    </w:rPr>
  </w:style>
  <w:style w:type="paragraph" w:styleId="BodyTextIndent">
    <w:name w:val="Body Text Indent"/>
    <w:aliases w:val="Bullet point"/>
    <w:basedOn w:val="Normal"/>
    <w:link w:val="BodyTextIndentChar"/>
    <w:semiHidden/>
    <w:rsid w:val="008C00A6"/>
    <w:pPr>
      <w:tabs>
        <w:tab w:val="left" w:pos="720"/>
      </w:tabs>
      <w:ind w:left="720" w:hanging="630"/>
    </w:pPr>
    <w:rPr>
      <w:lang w:val="en-US"/>
    </w:rPr>
  </w:style>
  <w:style w:type="paragraph" w:styleId="BodyText2">
    <w:name w:val="Body Text 2"/>
    <w:basedOn w:val="Normal"/>
    <w:link w:val="BodyText2Char"/>
    <w:semiHidden/>
    <w:rsid w:val="008C00A6"/>
    <w:rPr>
      <w:lang w:val="en-US"/>
    </w:rPr>
  </w:style>
  <w:style w:type="character" w:styleId="Hyperlink">
    <w:name w:val="Hyperlink"/>
    <w:basedOn w:val="DefaultParagraphFont"/>
    <w:semiHidden/>
    <w:rsid w:val="008C00A6"/>
    <w:rPr>
      <w:color w:val="0000FF"/>
      <w:u w:val="single"/>
    </w:rPr>
  </w:style>
  <w:style w:type="paragraph" w:styleId="BalloonText">
    <w:name w:val="Balloon Text"/>
    <w:basedOn w:val="Normal"/>
    <w:link w:val="BalloonTextChar"/>
    <w:uiPriority w:val="99"/>
    <w:semiHidden/>
    <w:unhideWhenUsed/>
    <w:rsid w:val="0074452D"/>
    <w:rPr>
      <w:rFonts w:ascii="Tahoma" w:hAnsi="Tahoma" w:cs="Tahoma"/>
      <w:sz w:val="16"/>
      <w:szCs w:val="16"/>
    </w:rPr>
  </w:style>
  <w:style w:type="character" w:customStyle="1" w:styleId="BalloonTextChar">
    <w:name w:val="Balloon Text Char"/>
    <w:basedOn w:val="DefaultParagraphFont"/>
    <w:link w:val="BalloonText"/>
    <w:uiPriority w:val="99"/>
    <w:semiHidden/>
    <w:rsid w:val="0074452D"/>
    <w:rPr>
      <w:rFonts w:ascii="Tahoma" w:hAnsi="Tahoma" w:cs="Tahoma"/>
      <w:sz w:val="16"/>
      <w:szCs w:val="16"/>
      <w:lang w:val="en-GB" w:eastAsia="en-US"/>
    </w:rPr>
  </w:style>
  <w:style w:type="paragraph" w:styleId="BodyText3">
    <w:name w:val="Body Text 3"/>
    <w:basedOn w:val="Normal"/>
    <w:link w:val="BodyText3Char"/>
    <w:uiPriority w:val="99"/>
    <w:semiHidden/>
    <w:unhideWhenUsed/>
    <w:rsid w:val="00091E17"/>
    <w:pPr>
      <w:spacing w:after="120"/>
    </w:pPr>
    <w:rPr>
      <w:sz w:val="16"/>
      <w:szCs w:val="16"/>
    </w:rPr>
  </w:style>
  <w:style w:type="character" w:customStyle="1" w:styleId="BodyText3Char">
    <w:name w:val="Body Text 3 Char"/>
    <w:basedOn w:val="DefaultParagraphFont"/>
    <w:link w:val="BodyText3"/>
    <w:uiPriority w:val="99"/>
    <w:semiHidden/>
    <w:rsid w:val="00091E17"/>
    <w:rPr>
      <w:sz w:val="16"/>
      <w:szCs w:val="16"/>
      <w:lang w:val="en-GB" w:eastAsia="en-US"/>
    </w:rPr>
  </w:style>
  <w:style w:type="paragraph" w:styleId="BodyTextIndent2">
    <w:name w:val="Body Text Indent 2"/>
    <w:basedOn w:val="Normal"/>
    <w:link w:val="BodyTextIndent2Char"/>
    <w:uiPriority w:val="99"/>
    <w:semiHidden/>
    <w:unhideWhenUsed/>
    <w:rsid w:val="00091E17"/>
    <w:pPr>
      <w:spacing w:after="120" w:line="480" w:lineRule="auto"/>
      <w:ind w:left="283"/>
    </w:pPr>
  </w:style>
  <w:style w:type="character" w:customStyle="1" w:styleId="BodyTextIndent2Char">
    <w:name w:val="Body Text Indent 2 Char"/>
    <w:basedOn w:val="DefaultParagraphFont"/>
    <w:link w:val="BodyTextIndent2"/>
    <w:uiPriority w:val="99"/>
    <w:semiHidden/>
    <w:rsid w:val="00091E17"/>
    <w:rPr>
      <w:sz w:val="24"/>
      <w:szCs w:val="24"/>
      <w:lang w:val="en-GB" w:eastAsia="en-US"/>
    </w:rPr>
  </w:style>
  <w:style w:type="character" w:customStyle="1" w:styleId="Heading1Char">
    <w:name w:val="Heading 1 Char"/>
    <w:basedOn w:val="DefaultParagraphFont"/>
    <w:link w:val="Heading1"/>
    <w:rsid w:val="00091E17"/>
    <w:rPr>
      <w:rFonts w:ascii="Arial" w:hAnsi="Arial" w:cs="Arial"/>
      <w:b/>
      <w:bCs/>
      <w:sz w:val="24"/>
      <w:szCs w:val="24"/>
      <w:lang w:val="en-GB" w:eastAsia="en-US"/>
    </w:rPr>
  </w:style>
  <w:style w:type="character" w:customStyle="1" w:styleId="Heading2Char">
    <w:name w:val="Heading 2 Char"/>
    <w:basedOn w:val="DefaultParagraphFont"/>
    <w:link w:val="Heading2"/>
    <w:rsid w:val="00091E17"/>
    <w:rPr>
      <w:rFonts w:ascii="Arial" w:hAnsi="Arial" w:cs="Arial"/>
      <w:b/>
      <w:bCs/>
      <w:sz w:val="24"/>
      <w:szCs w:val="24"/>
      <w:lang w:val="en-GB" w:eastAsia="en-US"/>
    </w:rPr>
  </w:style>
  <w:style w:type="character" w:customStyle="1" w:styleId="Heading3Char">
    <w:name w:val="Heading 3 Char"/>
    <w:basedOn w:val="DefaultParagraphFont"/>
    <w:link w:val="Heading3"/>
    <w:rsid w:val="00091E17"/>
    <w:rPr>
      <w:rFonts w:ascii="Times" w:hAnsi="Times"/>
      <w:b/>
      <w:sz w:val="24"/>
      <w:szCs w:val="24"/>
      <w:u w:val="single"/>
      <w:lang w:val="en-US" w:eastAsia="en-US"/>
    </w:rPr>
  </w:style>
  <w:style w:type="character" w:customStyle="1" w:styleId="Heading4Char">
    <w:name w:val="Heading 4 Char"/>
    <w:basedOn w:val="DefaultParagraphFont"/>
    <w:link w:val="Heading4"/>
    <w:rsid w:val="00091E17"/>
    <w:rPr>
      <w:b/>
      <w:szCs w:val="24"/>
      <w:lang w:val="en-US" w:eastAsia="en-US"/>
    </w:rPr>
  </w:style>
  <w:style w:type="character" w:customStyle="1" w:styleId="Heading5Char">
    <w:name w:val="Heading 5 Char"/>
    <w:basedOn w:val="DefaultParagraphFont"/>
    <w:link w:val="Heading5"/>
    <w:rsid w:val="00091E17"/>
    <w:rPr>
      <w:rFonts w:ascii="Helvetica" w:hAnsi="Helvetica"/>
      <w:i/>
      <w:sz w:val="24"/>
      <w:szCs w:val="24"/>
      <w:lang w:val="en-US" w:eastAsia="en-US"/>
    </w:rPr>
  </w:style>
  <w:style w:type="character" w:customStyle="1" w:styleId="Heading6Char">
    <w:name w:val="Heading 6 Char"/>
    <w:basedOn w:val="DefaultParagraphFont"/>
    <w:link w:val="Heading6"/>
    <w:rsid w:val="00091E17"/>
    <w:rPr>
      <w:i/>
      <w:iCs/>
      <w:sz w:val="28"/>
      <w:szCs w:val="24"/>
      <w:lang w:val="en-GB" w:eastAsia="en-US"/>
    </w:rPr>
  </w:style>
  <w:style w:type="paragraph" w:styleId="CommentText">
    <w:name w:val="annotation text"/>
    <w:basedOn w:val="Normal"/>
    <w:link w:val="CommentTextChar"/>
    <w:semiHidden/>
    <w:unhideWhenUsed/>
    <w:rsid w:val="00091E17"/>
    <w:pPr>
      <w:overflowPunct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091E17"/>
    <w:rPr>
      <w:lang w:val="en-GB" w:eastAsia="en-US"/>
    </w:rPr>
  </w:style>
  <w:style w:type="character" w:customStyle="1" w:styleId="BodyTextChar">
    <w:name w:val="Body Text Char"/>
    <w:basedOn w:val="DefaultParagraphFont"/>
    <w:link w:val="BodyText"/>
    <w:semiHidden/>
    <w:rsid w:val="00091E17"/>
    <w:rPr>
      <w:rFonts w:ascii="Arial" w:hAnsi="Arial"/>
      <w:sz w:val="22"/>
      <w:szCs w:val="24"/>
      <w:lang w:val="en-GB" w:eastAsia="en-US"/>
    </w:rPr>
  </w:style>
  <w:style w:type="character" w:customStyle="1" w:styleId="BodyTextIndentChar">
    <w:name w:val="Body Text Indent Char"/>
    <w:aliases w:val="Bullet point Char"/>
    <w:basedOn w:val="DefaultParagraphFont"/>
    <w:link w:val="BodyTextIndent"/>
    <w:semiHidden/>
    <w:locked/>
    <w:rsid w:val="00091E17"/>
    <w:rPr>
      <w:sz w:val="24"/>
      <w:szCs w:val="24"/>
      <w:lang w:val="en-US" w:eastAsia="en-US"/>
    </w:rPr>
  </w:style>
  <w:style w:type="character" w:customStyle="1" w:styleId="BodyText2Char">
    <w:name w:val="Body Text 2 Char"/>
    <w:basedOn w:val="DefaultParagraphFont"/>
    <w:link w:val="BodyText2"/>
    <w:semiHidden/>
    <w:rsid w:val="00091E17"/>
    <w:rPr>
      <w:sz w:val="24"/>
      <w:szCs w:val="24"/>
      <w:lang w:val="en-US" w:eastAsia="en-US"/>
    </w:rPr>
  </w:style>
  <w:style w:type="character" w:styleId="CommentReference">
    <w:name w:val="annotation reference"/>
    <w:basedOn w:val="DefaultParagraphFont"/>
    <w:uiPriority w:val="99"/>
    <w:semiHidden/>
    <w:unhideWhenUsed/>
    <w:rsid w:val="00760C3E"/>
    <w:rPr>
      <w:sz w:val="16"/>
      <w:szCs w:val="16"/>
    </w:rPr>
  </w:style>
  <w:style w:type="paragraph" w:styleId="CommentSubject">
    <w:name w:val="annotation subject"/>
    <w:basedOn w:val="CommentText"/>
    <w:next w:val="CommentText"/>
    <w:link w:val="CommentSubjectChar"/>
    <w:uiPriority w:val="99"/>
    <w:semiHidden/>
    <w:unhideWhenUsed/>
    <w:rsid w:val="00760C3E"/>
    <w:pPr>
      <w:overflowPunct/>
      <w:autoSpaceDE/>
      <w:autoSpaceDN/>
      <w:adjustRightInd/>
    </w:pPr>
    <w:rPr>
      <w:b/>
      <w:bCs/>
    </w:rPr>
  </w:style>
  <w:style w:type="character" w:customStyle="1" w:styleId="CommentSubjectChar">
    <w:name w:val="Comment Subject Char"/>
    <w:basedOn w:val="CommentTextChar"/>
    <w:link w:val="CommentSubject"/>
    <w:uiPriority w:val="99"/>
    <w:semiHidden/>
    <w:rsid w:val="00760C3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EB7AC-7AA0-4F13-9DED-A1AE0161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3675</Words>
  <Characters>18900</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IBICM Diploma in Intensive Care Medicine</vt:lpstr>
    </vt:vector>
  </TitlesOfParts>
  <Company>workgroup</Company>
  <LinksUpToDate>false</LinksUpToDate>
  <CharactersWithSpaces>22530</CharactersWithSpaces>
  <SharedDoc>false</SharedDoc>
  <HLinks>
    <vt:vector size="18" baseType="variant">
      <vt:variant>
        <vt:i4>6357043</vt:i4>
      </vt:variant>
      <vt:variant>
        <vt:i4>6</vt:i4>
      </vt:variant>
      <vt:variant>
        <vt:i4>0</vt:i4>
      </vt:variant>
      <vt:variant>
        <vt:i4>5</vt:i4>
      </vt:variant>
      <vt:variant>
        <vt:lpwstr>http://www.rcsi.ie/</vt:lpwstr>
      </vt:variant>
      <vt:variant>
        <vt:lpwstr/>
      </vt:variant>
      <vt:variant>
        <vt:i4>4325404</vt:i4>
      </vt:variant>
      <vt:variant>
        <vt:i4>3</vt:i4>
      </vt:variant>
      <vt:variant>
        <vt:i4>0</vt:i4>
      </vt:variant>
      <vt:variant>
        <vt:i4>5</vt:i4>
      </vt:variant>
      <vt:variant>
        <vt:lpwstr>http://www.esicm.org/</vt:lpwstr>
      </vt:variant>
      <vt:variant>
        <vt:lpwstr/>
      </vt:variant>
      <vt:variant>
        <vt:i4>4522007</vt:i4>
      </vt:variant>
      <vt:variant>
        <vt:i4>0</vt:i4>
      </vt:variant>
      <vt:variant>
        <vt:i4>0</vt:i4>
      </vt:variant>
      <vt:variant>
        <vt:i4>5</vt:i4>
      </vt:variant>
      <vt:variant>
        <vt:lpwstr>http://www.icmed.com/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IBICM Diploma in Intensive Care Medicine</dc:title>
  <dc:creator>Dr.Phelan</dc:creator>
  <cp:lastModifiedBy>Maria Golden</cp:lastModifiedBy>
  <cp:revision>11</cp:revision>
  <dcterms:created xsi:type="dcterms:W3CDTF">2015-02-13T09:24:00Z</dcterms:created>
  <dcterms:modified xsi:type="dcterms:W3CDTF">2015-03-13T10:37:00Z</dcterms:modified>
</cp:coreProperties>
</file>